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C5" w:rsidRPr="00F61EC5" w:rsidRDefault="00F61EC5" w:rsidP="00F61EC5">
      <w:pPr>
        <w:widowControl/>
        <w:spacing w:after="270"/>
        <w:jc w:val="center"/>
        <w:outlineLvl w:val="2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F61EC5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关于开展2024年西安交通大学本科教学改革研究青年项目申报工作的通知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各学院、部（中心）及有关单位：</w:t>
      </w:r>
      <w:bookmarkStart w:id="0" w:name="_GoBack"/>
      <w:bookmarkEnd w:id="0"/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为进一步提高教育教学质量，积极推动人工智能和教育深度融合，深化教学改革与实践，促进教学学术发展和研究成果交流，学校决定开展2024年西安交通大学本科教学改革研究青年项目立项工作，现将有关安排通知如下：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一、立项范围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本科教学改革与研究青年项目以教学一线人员、青年骨干教师为主体，以实践、应用为主要特征，以提升教师的专业发展能力、提高教学质量为根本目标。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选题范围包括教学改革常规项目、“人工智能+教学”教学改革专题项目两类，参照《2024年西安交通大学本科教学改革研究青年项目申报指南》（附件）。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二、项目管理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b/>
          <w:bCs/>
          <w:color w:val="2E2E2E"/>
          <w:kern w:val="0"/>
          <w:szCs w:val="21"/>
        </w:rPr>
        <w:t>1.项目申报。</w:t>
      </w: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各学院推荐名额不限。请各单位结合实际加强组织，动员教师积极申报，并择优向学校推荐。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b/>
          <w:bCs/>
          <w:color w:val="2E2E2E"/>
          <w:kern w:val="0"/>
          <w:szCs w:val="21"/>
        </w:rPr>
        <w:t>2.研究起止时间。</w:t>
      </w: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自立项之日起一年内完成。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b/>
          <w:bCs/>
          <w:color w:val="2E2E2E"/>
          <w:kern w:val="0"/>
          <w:szCs w:val="21"/>
        </w:rPr>
        <w:t>3.研究经费。</w:t>
      </w: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每项0.5万元。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b/>
          <w:bCs/>
          <w:color w:val="2E2E2E"/>
          <w:kern w:val="0"/>
          <w:szCs w:val="21"/>
        </w:rPr>
        <w:t>4.过程管理。</w:t>
      </w: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项目实行全过程跟踪管理，项目负责人应按项目申请书中的计划开展研究工作。项目研究期满后，将统一进行结题验收，未能通过的项目将要求限期整改或撤销立项。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三、申报要求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1.申请人近2年需承担本科生课程授课，负责人申请当年不超过45周岁〔1979年1月1日（含）以后出生〕，获校授课竞赛二等奖以上的申请人将予优先推荐。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lastRenderedPageBreak/>
        <w:t>2.为保证项目研究的质量，项目主持人不得同时兼多个青年教改项目的主持工作，同一项目不得多头申报，项目组成员原则上不超过7人（含主持人）。往届西安交通大学本科教学改革研究青年项目延期项目、未通过结题验收项目的主持人和参与人不得申报或参与项目立项。申报项目要有一定的教学改革与实践基础，方案切实可行，并具有示范作用和推广价值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3.青年项目以随时申报，集中立项为原则，项目成熟即可申报。项目立项每年分为上、下半年两个批次，上半年评审于每年7月开展，评审范围为当年1月1日-6月30日内提交项目；下半年评审于次年1月开展，评审范围为当年7月1日-12月31日提交项目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4.青年项目实行在线申报。</w:t>
      </w:r>
      <w:proofErr w:type="gramStart"/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请项目</w:t>
      </w:r>
      <w:proofErr w:type="gramEnd"/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负责人登录“教发平台”（https://16q.cn/DBWCC0），在“教学研究”模块下提交材料。各单位本科教学秘书及时登录系统审核并提交，审核前须经本单位教学副院长审查。逾期不再受理。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5.在线申报及项目审核操作说明详见http://jfzx.xjtu.edu.cn/nry.jsp?urltype=news.NewsContentUrl&amp;wbtreeid=1070&amp;wbnewsid=5351。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附件：2024年西安交通大学本科教学改革研究青年项目申报指南</w:t>
      </w:r>
    </w:p>
    <w:p w:rsidR="00F61EC5" w:rsidRPr="00F61EC5" w:rsidRDefault="00F61EC5" w:rsidP="00F61EC5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（联系人：杨梅 电话：82668931）</w:t>
      </w:r>
    </w:p>
    <w:p w:rsidR="00F61EC5" w:rsidRPr="00F61EC5" w:rsidRDefault="00F61EC5" w:rsidP="00F61EC5">
      <w:pPr>
        <w:widowControl/>
        <w:spacing w:line="315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教师教学发展中心</w:t>
      </w:r>
    </w:p>
    <w:p w:rsidR="00F61EC5" w:rsidRPr="00F61EC5" w:rsidRDefault="00F61EC5" w:rsidP="00F61EC5">
      <w:pPr>
        <w:widowControl/>
        <w:spacing w:line="315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F61EC5">
        <w:rPr>
          <w:rFonts w:ascii="微软雅黑" w:eastAsia="微软雅黑" w:hAnsi="微软雅黑" w:cs="宋体" w:hint="eastAsia"/>
          <w:color w:val="2E2E2E"/>
          <w:kern w:val="0"/>
          <w:szCs w:val="21"/>
        </w:rPr>
        <w:t>2024年5月24日</w:t>
      </w:r>
    </w:p>
    <w:p w:rsidR="00826F3E" w:rsidRPr="00F61EC5" w:rsidRDefault="00826F3E"/>
    <w:sectPr w:rsidR="00826F3E" w:rsidRPr="00F6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F4"/>
    <w:rsid w:val="00826F3E"/>
    <w:rsid w:val="00AC5DF4"/>
    <w:rsid w:val="00F6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1637"/>
  <w15:chartTrackingRefBased/>
  <w15:docId w15:val="{56E3B677-D4BD-46D9-A1BD-7550339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1240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2024-05-24T08:53:00Z</dcterms:created>
  <dcterms:modified xsi:type="dcterms:W3CDTF">2024-05-24T08:53:00Z</dcterms:modified>
</cp:coreProperties>
</file>