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144" w:rsidRPr="005B5144" w:rsidRDefault="005B5144" w:rsidP="005B5144">
      <w:pPr>
        <w:jc w:val="center"/>
        <w:rPr>
          <w:rFonts w:ascii="黑体" w:eastAsia="黑体" w:hAnsi="黑体" w:cs="Times New Roman"/>
          <w:b/>
          <w:position w:val="8"/>
          <w:sz w:val="36"/>
          <w:szCs w:val="36"/>
        </w:rPr>
      </w:pPr>
      <w:r>
        <w:rPr>
          <w:b/>
          <w:noProof/>
          <w:sz w:val="24"/>
        </w:rPr>
        <w:drawing>
          <wp:inline distT="0" distB="0" distL="0" distR="0">
            <wp:extent cx="1933575" cy="257175"/>
            <wp:effectExtent l="19050" t="0" r="9525" b="0"/>
            <wp:docPr id="1" name="图片 1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NAME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5749">
        <w:rPr>
          <w:rFonts w:hint="eastAsia"/>
          <w:b/>
          <w:sz w:val="24"/>
        </w:rPr>
        <w:t xml:space="preserve"> </w:t>
      </w:r>
      <w:r w:rsidRPr="005B5144">
        <w:rPr>
          <w:rFonts w:ascii="黑体" w:eastAsia="黑体" w:hAnsi="黑体" w:cs="Times New Roman" w:hint="eastAsia"/>
          <w:b/>
          <w:position w:val="8"/>
          <w:sz w:val="36"/>
          <w:szCs w:val="36"/>
        </w:rPr>
        <w:t>卓越医生教育培养计划</w:t>
      </w:r>
    </w:p>
    <w:p w:rsidR="005B5144" w:rsidRDefault="005B5144" w:rsidP="005B5144">
      <w:pPr>
        <w:jc w:val="center"/>
        <w:rPr>
          <w:rFonts w:ascii="黑体" w:eastAsia="黑体" w:hAnsi="黑体" w:cs="Times New Roman"/>
          <w:b/>
          <w:position w:val="8"/>
          <w:sz w:val="36"/>
          <w:szCs w:val="36"/>
        </w:rPr>
      </w:pPr>
      <w:r w:rsidRPr="005B5144">
        <w:rPr>
          <w:rFonts w:ascii="黑体" w:eastAsia="黑体" w:hAnsi="黑体" w:cs="Times New Roman" w:hint="eastAsia"/>
          <w:b/>
          <w:position w:val="8"/>
          <w:sz w:val="36"/>
          <w:szCs w:val="36"/>
        </w:rPr>
        <w:t>教改创新规划教材编写规划</w:t>
      </w:r>
    </w:p>
    <w:p w:rsidR="00F34CE9" w:rsidRPr="008D44BA" w:rsidRDefault="00F34CE9" w:rsidP="00611DB4">
      <w:pPr>
        <w:spacing w:line="360" w:lineRule="auto"/>
        <w:jc w:val="left"/>
        <w:rPr>
          <w:rFonts w:ascii="黑体" w:eastAsia="黑体" w:hAnsi="黑体"/>
          <w:sz w:val="28"/>
          <w:szCs w:val="28"/>
        </w:rPr>
      </w:pPr>
      <w:r w:rsidRPr="008D44BA">
        <w:rPr>
          <w:rFonts w:ascii="黑体" w:eastAsia="黑体" w:hAnsi="黑体" w:hint="eastAsia"/>
          <w:sz w:val="28"/>
          <w:szCs w:val="28"/>
        </w:rPr>
        <w:t>一、编写背景</w:t>
      </w:r>
    </w:p>
    <w:p w:rsidR="00BF4B47" w:rsidRPr="003F048C" w:rsidRDefault="005B5144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/>
          <w:sz w:val="24"/>
        </w:rPr>
        <w:t>根据《教育部</w:t>
      </w:r>
      <w:r w:rsidRPr="003F048C">
        <w:rPr>
          <w:rFonts w:hAnsi="宋体"/>
          <w:sz w:val="24"/>
        </w:rPr>
        <w:t xml:space="preserve"> </w:t>
      </w:r>
      <w:r w:rsidRPr="003F048C">
        <w:rPr>
          <w:rFonts w:hAnsi="宋体"/>
          <w:sz w:val="24"/>
        </w:rPr>
        <w:t>卫生部关于实施卓越医生教育培养计划的意见》</w:t>
      </w:r>
      <w:r w:rsidR="00183E44" w:rsidRPr="003F048C">
        <w:rPr>
          <w:rFonts w:hAnsi="宋体" w:hint="eastAsia"/>
          <w:sz w:val="24"/>
        </w:rPr>
        <w:t>（</w:t>
      </w:r>
      <w:r w:rsidRPr="003F048C">
        <w:rPr>
          <w:rFonts w:hAnsi="宋体"/>
          <w:sz w:val="24"/>
        </w:rPr>
        <w:t>教高〔</w:t>
      </w:r>
      <w:r w:rsidRPr="003F048C">
        <w:rPr>
          <w:rFonts w:hAnsi="宋体"/>
          <w:sz w:val="24"/>
        </w:rPr>
        <w:t>2012</w:t>
      </w:r>
      <w:r w:rsidRPr="003F048C">
        <w:rPr>
          <w:rFonts w:hAnsi="宋体"/>
          <w:sz w:val="24"/>
        </w:rPr>
        <w:t>〕</w:t>
      </w:r>
      <w:r w:rsidRPr="003F048C">
        <w:rPr>
          <w:rFonts w:hAnsi="宋体"/>
          <w:sz w:val="24"/>
        </w:rPr>
        <w:t>7</w:t>
      </w:r>
      <w:r w:rsidRPr="003F048C">
        <w:rPr>
          <w:rFonts w:hAnsi="宋体"/>
          <w:sz w:val="24"/>
        </w:rPr>
        <w:t>号</w:t>
      </w:r>
      <w:r w:rsidR="00183E44" w:rsidRPr="003F048C">
        <w:rPr>
          <w:rFonts w:hAnsi="宋体" w:hint="eastAsia"/>
          <w:sz w:val="24"/>
        </w:rPr>
        <w:t>）</w:t>
      </w:r>
      <w:r w:rsidRPr="003F048C">
        <w:rPr>
          <w:rFonts w:hAnsi="宋体"/>
          <w:sz w:val="24"/>
        </w:rPr>
        <w:t>和《教育部办公厅</w:t>
      </w:r>
      <w:r w:rsidRPr="003F048C">
        <w:rPr>
          <w:rFonts w:hAnsi="宋体"/>
          <w:sz w:val="24"/>
        </w:rPr>
        <w:t xml:space="preserve"> </w:t>
      </w:r>
      <w:r w:rsidRPr="003F048C">
        <w:rPr>
          <w:rFonts w:hAnsi="宋体"/>
          <w:sz w:val="24"/>
        </w:rPr>
        <w:t>卫生部办公厅关于申报第一批卓越医生教育培养计划高校的通知》</w:t>
      </w:r>
      <w:r w:rsidR="00183E44" w:rsidRPr="003F048C">
        <w:rPr>
          <w:rFonts w:hAnsi="宋体" w:hint="eastAsia"/>
          <w:sz w:val="24"/>
        </w:rPr>
        <w:t>（</w:t>
      </w:r>
      <w:r w:rsidRPr="003F048C">
        <w:rPr>
          <w:rFonts w:hAnsi="宋体"/>
          <w:sz w:val="24"/>
        </w:rPr>
        <w:t>教高厅〔</w:t>
      </w:r>
      <w:r w:rsidRPr="003F048C">
        <w:rPr>
          <w:rFonts w:hAnsi="宋体"/>
          <w:sz w:val="24"/>
        </w:rPr>
        <w:t>2012</w:t>
      </w:r>
      <w:r w:rsidRPr="003F048C">
        <w:rPr>
          <w:rFonts w:hAnsi="宋体"/>
          <w:sz w:val="24"/>
        </w:rPr>
        <w:t>〕</w:t>
      </w:r>
      <w:r w:rsidRPr="003F048C">
        <w:rPr>
          <w:rFonts w:hAnsi="宋体"/>
          <w:sz w:val="24"/>
        </w:rPr>
        <w:t>1</w:t>
      </w:r>
      <w:r w:rsidRPr="003F048C">
        <w:rPr>
          <w:rFonts w:hAnsi="宋体"/>
          <w:sz w:val="24"/>
        </w:rPr>
        <w:t>号</w:t>
      </w:r>
      <w:r w:rsidR="00183E44" w:rsidRPr="003F048C">
        <w:rPr>
          <w:rFonts w:hAnsi="宋体" w:hint="eastAsia"/>
          <w:sz w:val="24"/>
        </w:rPr>
        <w:t>）</w:t>
      </w:r>
      <w:r w:rsidR="00361E88" w:rsidRPr="003F048C">
        <w:rPr>
          <w:rFonts w:hAnsi="宋体" w:hint="eastAsia"/>
          <w:sz w:val="24"/>
        </w:rPr>
        <w:t>的精神，</w:t>
      </w:r>
      <w:r w:rsidRPr="003F048C">
        <w:rPr>
          <w:rFonts w:hAnsi="宋体"/>
          <w:sz w:val="24"/>
        </w:rPr>
        <w:t>教育部、卫生部共同组织专家，确定了第一批卓越医生教育培养计划项目试点高校</w:t>
      </w:r>
      <w:r w:rsidRPr="003F048C">
        <w:rPr>
          <w:rFonts w:hAnsi="宋体"/>
          <w:sz w:val="24"/>
        </w:rPr>
        <w:t>125</w:t>
      </w:r>
      <w:r w:rsidRPr="003F048C">
        <w:rPr>
          <w:rFonts w:hAnsi="宋体"/>
          <w:sz w:val="24"/>
        </w:rPr>
        <w:t>所，改革试点项目</w:t>
      </w:r>
      <w:r w:rsidRPr="003F048C">
        <w:rPr>
          <w:rFonts w:hAnsi="宋体"/>
          <w:sz w:val="24"/>
        </w:rPr>
        <w:t>178</w:t>
      </w:r>
      <w:r w:rsidRPr="003F048C">
        <w:rPr>
          <w:rFonts w:hAnsi="宋体"/>
          <w:sz w:val="24"/>
        </w:rPr>
        <w:t>项，其中拔尖创新医学人才培养模式改革试点项目</w:t>
      </w:r>
      <w:r w:rsidRPr="003F048C">
        <w:rPr>
          <w:rFonts w:hAnsi="宋体"/>
          <w:sz w:val="24"/>
        </w:rPr>
        <w:t>26</w:t>
      </w:r>
      <w:r w:rsidRPr="003F048C">
        <w:rPr>
          <w:rFonts w:hAnsi="宋体"/>
          <w:sz w:val="24"/>
        </w:rPr>
        <w:t>项，五年制临床医学人才培养模式改革试点项目</w:t>
      </w:r>
      <w:r w:rsidRPr="003F048C">
        <w:rPr>
          <w:rFonts w:hAnsi="宋体"/>
          <w:sz w:val="24"/>
        </w:rPr>
        <w:t>72</w:t>
      </w:r>
      <w:r w:rsidRPr="003F048C">
        <w:rPr>
          <w:rFonts w:hAnsi="宋体"/>
          <w:sz w:val="24"/>
        </w:rPr>
        <w:t>项，农村订单定向免费医学教育人才培养模式改革试点项目</w:t>
      </w:r>
      <w:r w:rsidRPr="003F048C">
        <w:rPr>
          <w:rFonts w:hAnsi="宋体"/>
          <w:sz w:val="24"/>
        </w:rPr>
        <w:t>39</w:t>
      </w:r>
      <w:r w:rsidRPr="003F048C">
        <w:rPr>
          <w:rFonts w:hAnsi="宋体"/>
          <w:sz w:val="24"/>
        </w:rPr>
        <w:t>项，“</w:t>
      </w:r>
      <w:r w:rsidRPr="003F048C">
        <w:rPr>
          <w:rFonts w:hAnsi="宋体"/>
          <w:sz w:val="24"/>
        </w:rPr>
        <w:t>3+2</w:t>
      </w:r>
      <w:r w:rsidRPr="003F048C">
        <w:rPr>
          <w:rFonts w:hAnsi="宋体"/>
          <w:sz w:val="24"/>
        </w:rPr>
        <w:t>”三年制专科临床医学教育人才培养模式改革试点项目</w:t>
      </w:r>
      <w:r w:rsidRPr="003F048C">
        <w:rPr>
          <w:rFonts w:hAnsi="宋体"/>
          <w:sz w:val="24"/>
        </w:rPr>
        <w:t>41</w:t>
      </w:r>
      <w:r w:rsidRPr="003F048C">
        <w:rPr>
          <w:rFonts w:hAnsi="宋体"/>
          <w:sz w:val="24"/>
        </w:rPr>
        <w:t>项</w:t>
      </w:r>
      <w:r w:rsidRPr="003F048C">
        <w:rPr>
          <w:rFonts w:hAnsi="宋体" w:hint="eastAsia"/>
          <w:sz w:val="24"/>
        </w:rPr>
        <w:t>。</w:t>
      </w:r>
    </w:p>
    <w:p w:rsidR="005B5144" w:rsidRPr="003F048C" w:rsidRDefault="00F34CE9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该计划</w:t>
      </w:r>
      <w:r w:rsidR="005B5144" w:rsidRPr="003F048C">
        <w:rPr>
          <w:rFonts w:hAnsi="宋体" w:hint="eastAsia"/>
          <w:sz w:val="24"/>
        </w:rPr>
        <w:t>根据</w:t>
      </w:r>
      <w:r w:rsidR="005B5144" w:rsidRPr="003F048C">
        <w:rPr>
          <w:rFonts w:hAnsi="宋体"/>
          <w:sz w:val="24"/>
        </w:rPr>
        <w:t>我国</w:t>
      </w:r>
      <w:hyperlink r:id="rId9" w:tgtFrame="_blank" w:history="1">
        <w:r w:rsidR="005B5144" w:rsidRPr="003F048C">
          <w:rPr>
            <w:rFonts w:hAnsi="宋体"/>
            <w:sz w:val="24"/>
          </w:rPr>
          <w:t>国情</w:t>
        </w:r>
      </w:hyperlink>
      <w:r w:rsidR="005B5144" w:rsidRPr="003F048C">
        <w:rPr>
          <w:rFonts w:hAnsi="宋体"/>
          <w:sz w:val="24"/>
        </w:rPr>
        <w:t>，遵循医学人才成长规律，科学制定医学人才的培养标准，支持不同类型医学院校参与“卓越医生教育培养计划”的实施。以试点高校的改革为重点，力争取得突破，以点带面，整体推进临床医学教育改革，全面提高医学人才培养质量。贯彻落实教育规划纲要和医药卫生体制改革意见，强化医学人才是卫生事业发展第一资源的理念，遵循医学教育规律和医学人才成长规律，从我国国情出发，借鉴国际有益经验，立足长远制度建设，着眼当前突出问题，以提高人才培养水平为核心，改革人才培养模式，创新体制机制，培养适应我国医药卫生事业发展的高水平医学人才，提升我国医疗卫生服务能力、水平和国际竞争力。</w:t>
      </w:r>
    </w:p>
    <w:p w:rsidR="00F34CE9" w:rsidRPr="003F048C" w:rsidRDefault="00F34CE9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为配合</w:t>
      </w:r>
      <w:r w:rsidRPr="003F048C">
        <w:rPr>
          <w:rFonts w:hAnsi="宋体"/>
          <w:sz w:val="24"/>
        </w:rPr>
        <w:t>卓越医生教育培养计划</w:t>
      </w:r>
      <w:r w:rsidR="00A11E49" w:rsidRPr="003F048C">
        <w:rPr>
          <w:rFonts w:hAnsi="宋体" w:hint="eastAsia"/>
          <w:sz w:val="24"/>
        </w:rPr>
        <w:t>的实施</w:t>
      </w:r>
      <w:r w:rsidR="00B43667" w:rsidRPr="003F048C">
        <w:rPr>
          <w:rFonts w:hAnsi="宋体" w:hint="eastAsia"/>
          <w:sz w:val="24"/>
        </w:rPr>
        <w:t>，各试点高校纷纷进行教学</w:t>
      </w:r>
      <w:r w:rsidR="00016893" w:rsidRPr="003F048C">
        <w:rPr>
          <w:rFonts w:hAnsi="宋体" w:hint="eastAsia"/>
          <w:sz w:val="24"/>
        </w:rPr>
        <w:t>改革，总结近几年的人才</w:t>
      </w:r>
      <w:r w:rsidR="00016893" w:rsidRPr="003F048C">
        <w:rPr>
          <w:rFonts w:hAnsi="宋体"/>
          <w:sz w:val="24"/>
        </w:rPr>
        <w:t>培养模式改革</w:t>
      </w:r>
      <w:r w:rsidR="00016893" w:rsidRPr="003F048C">
        <w:rPr>
          <w:rFonts w:hAnsi="宋体" w:hint="eastAsia"/>
          <w:sz w:val="24"/>
        </w:rPr>
        <w:t>，主要有器官</w:t>
      </w:r>
      <w:r w:rsidR="00016893" w:rsidRPr="003F048C">
        <w:rPr>
          <w:rFonts w:hAnsi="宋体" w:hint="eastAsia"/>
          <w:sz w:val="24"/>
        </w:rPr>
        <w:t>-</w:t>
      </w:r>
      <w:r w:rsidR="00016893" w:rsidRPr="003F048C">
        <w:rPr>
          <w:rFonts w:hAnsi="宋体" w:hint="eastAsia"/>
          <w:sz w:val="24"/>
        </w:rPr>
        <w:t>系统整合课程改革、</w:t>
      </w:r>
      <w:r w:rsidR="00016893" w:rsidRPr="003F048C">
        <w:rPr>
          <w:rFonts w:hAnsi="宋体" w:hint="eastAsia"/>
          <w:sz w:val="24"/>
        </w:rPr>
        <w:t>PBL</w:t>
      </w:r>
      <w:r w:rsidR="00016893" w:rsidRPr="003F048C">
        <w:rPr>
          <w:rFonts w:hAnsi="宋体" w:hint="eastAsia"/>
          <w:sz w:val="24"/>
        </w:rPr>
        <w:t>教学模式改革</w:t>
      </w:r>
      <w:r w:rsidR="0043017B" w:rsidRPr="003F048C">
        <w:rPr>
          <w:rFonts w:hAnsi="宋体" w:hint="eastAsia"/>
          <w:sz w:val="24"/>
        </w:rPr>
        <w:t>及上述两种模式</w:t>
      </w:r>
      <w:r w:rsidR="00A11E49" w:rsidRPr="003F048C">
        <w:rPr>
          <w:rFonts w:hAnsi="宋体" w:hint="eastAsia"/>
          <w:sz w:val="24"/>
        </w:rPr>
        <w:t>的结合，经过实践，</w:t>
      </w:r>
      <w:r w:rsidR="0071035C" w:rsidRPr="003F048C">
        <w:rPr>
          <w:rFonts w:hAnsi="宋体" w:hint="eastAsia"/>
          <w:sz w:val="24"/>
        </w:rPr>
        <w:t>涌现了一批教学成果</w:t>
      </w:r>
      <w:r w:rsidR="00A11E49" w:rsidRPr="003F048C">
        <w:rPr>
          <w:rFonts w:hAnsi="宋体" w:hint="eastAsia"/>
          <w:sz w:val="24"/>
        </w:rPr>
        <w:t>，同时也</w:t>
      </w:r>
      <w:r w:rsidR="0071035C" w:rsidRPr="003F048C">
        <w:rPr>
          <w:rFonts w:hAnsi="宋体" w:hint="eastAsia"/>
          <w:sz w:val="24"/>
        </w:rPr>
        <w:t>取得了预期的效果</w:t>
      </w:r>
      <w:r w:rsidR="00A11E49" w:rsidRPr="003F048C">
        <w:rPr>
          <w:rFonts w:hAnsi="宋体" w:hint="eastAsia"/>
          <w:sz w:val="24"/>
        </w:rPr>
        <w:t>，为进一步推动卓越医生教育培养计划的实施，宣传现教学改革成果</w:t>
      </w:r>
      <w:r w:rsidRPr="003F048C">
        <w:rPr>
          <w:rFonts w:hAnsi="宋体" w:hint="eastAsia"/>
          <w:sz w:val="24"/>
        </w:rPr>
        <w:t>，</w:t>
      </w:r>
      <w:r w:rsidR="00A11E49" w:rsidRPr="003F048C">
        <w:rPr>
          <w:rFonts w:hAnsi="宋体" w:hint="eastAsia"/>
          <w:sz w:val="24"/>
        </w:rPr>
        <w:t>我社经调研，并征求专家的意见，</w:t>
      </w:r>
      <w:r w:rsidR="005B5144" w:rsidRPr="003F048C">
        <w:rPr>
          <w:rFonts w:hAnsi="宋体" w:hint="eastAsia"/>
          <w:sz w:val="24"/>
        </w:rPr>
        <w:t>决</w:t>
      </w:r>
      <w:r w:rsidRPr="003F048C">
        <w:rPr>
          <w:rFonts w:hAnsi="宋体" w:hint="eastAsia"/>
          <w:sz w:val="24"/>
        </w:rPr>
        <w:t>定</w:t>
      </w:r>
      <w:r w:rsidR="00454FAD" w:rsidRPr="003F048C">
        <w:rPr>
          <w:rFonts w:hAnsi="宋体" w:hint="eastAsia"/>
          <w:sz w:val="24"/>
        </w:rPr>
        <w:t>以器官</w:t>
      </w:r>
      <w:r w:rsidR="00454FAD" w:rsidRPr="003F048C">
        <w:rPr>
          <w:rFonts w:hAnsi="宋体" w:hint="eastAsia"/>
          <w:sz w:val="24"/>
        </w:rPr>
        <w:t>-</w:t>
      </w:r>
      <w:r w:rsidR="00454FAD" w:rsidRPr="003F048C">
        <w:rPr>
          <w:rFonts w:hAnsi="宋体" w:hint="eastAsia"/>
          <w:sz w:val="24"/>
        </w:rPr>
        <w:t>系统教学改革成果为核心，</w:t>
      </w:r>
      <w:r w:rsidRPr="003F048C">
        <w:rPr>
          <w:rFonts w:hAnsi="宋体" w:hint="eastAsia"/>
          <w:sz w:val="24"/>
        </w:rPr>
        <w:t>组织出版</w:t>
      </w:r>
      <w:r w:rsidR="008E464D" w:rsidRPr="003F048C">
        <w:rPr>
          <w:rFonts w:hAnsi="宋体" w:hint="eastAsia"/>
          <w:sz w:val="24"/>
        </w:rPr>
        <w:t>与卓越医生教育培养计划</w:t>
      </w:r>
      <w:r w:rsidRPr="003F048C">
        <w:rPr>
          <w:rFonts w:hAnsi="宋体" w:hint="eastAsia"/>
          <w:sz w:val="24"/>
        </w:rPr>
        <w:t>配套</w:t>
      </w:r>
      <w:r w:rsidR="008E464D" w:rsidRPr="003F048C">
        <w:rPr>
          <w:rFonts w:hAnsi="宋体" w:hint="eastAsia"/>
          <w:sz w:val="24"/>
        </w:rPr>
        <w:t>的</w:t>
      </w:r>
      <w:r w:rsidRPr="003F048C">
        <w:rPr>
          <w:rFonts w:hAnsi="宋体" w:hint="eastAsia"/>
          <w:sz w:val="24"/>
        </w:rPr>
        <w:t>教改创新规划教材。</w:t>
      </w:r>
    </w:p>
    <w:p w:rsidR="005B5144" w:rsidRPr="008D44BA" w:rsidRDefault="00F34CE9" w:rsidP="00611DB4">
      <w:pPr>
        <w:spacing w:line="360" w:lineRule="auto"/>
        <w:jc w:val="left"/>
        <w:rPr>
          <w:rFonts w:ascii="黑体" w:eastAsia="黑体" w:hAnsi="黑体"/>
          <w:sz w:val="28"/>
          <w:szCs w:val="28"/>
        </w:rPr>
      </w:pPr>
      <w:r w:rsidRPr="008D44BA">
        <w:rPr>
          <w:rFonts w:ascii="黑体" w:eastAsia="黑体" w:hAnsi="黑体" w:hint="eastAsia"/>
          <w:sz w:val="28"/>
          <w:szCs w:val="28"/>
        </w:rPr>
        <w:t>二、编写规划</w:t>
      </w:r>
    </w:p>
    <w:p w:rsidR="00B865EC" w:rsidRPr="003F048C" w:rsidRDefault="00CE0A57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本套教材</w:t>
      </w:r>
      <w:r w:rsidR="00277D47" w:rsidRPr="003F048C">
        <w:rPr>
          <w:rFonts w:hAnsi="宋体" w:hint="eastAsia"/>
          <w:sz w:val="24"/>
        </w:rPr>
        <w:t>要适应现代医学教育改革模式，加强学生自学能力，服务</w:t>
      </w:r>
      <w:r w:rsidR="00277D47" w:rsidRPr="003F048C">
        <w:rPr>
          <w:rFonts w:hAnsi="宋体"/>
          <w:sz w:val="24"/>
        </w:rPr>
        <w:t>卓越医生教育培养计划</w:t>
      </w:r>
      <w:r w:rsidR="00277D47" w:rsidRPr="003F048C">
        <w:rPr>
          <w:rFonts w:hAnsi="宋体" w:hint="eastAsia"/>
          <w:sz w:val="24"/>
        </w:rPr>
        <w:t>。教材</w:t>
      </w:r>
      <w:r w:rsidR="00B865EC" w:rsidRPr="003F048C">
        <w:rPr>
          <w:rFonts w:hAnsi="宋体" w:hint="eastAsia"/>
          <w:sz w:val="24"/>
        </w:rPr>
        <w:t>编写仍然遵循“三基”“五性”的特点，同时注重“轻学科，重整合”的原则，不仅是学科间的整合，也可以是基础与临床以及临床与人文社科，公共卫生的整合。</w:t>
      </w:r>
      <w:r w:rsidR="00B865EC" w:rsidRPr="003F048C">
        <w:rPr>
          <w:rFonts w:hAnsi="宋体" w:hint="eastAsia"/>
          <w:sz w:val="24"/>
        </w:rPr>
        <w:t xml:space="preserve">   </w:t>
      </w:r>
    </w:p>
    <w:p w:rsidR="00F34CE9" w:rsidRPr="003F048C" w:rsidRDefault="00E04C71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我社充分</w:t>
      </w:r>
      <w:r w:rsidR="00F34CE9" w:rsidRPr="003F048C">
        <w:rPr>
          <w:rFonts w:hAnsi="宋体" w:hint="eastAsia"/>
          <w:sz w:val="24"/>
        </w:rPr>
        <w:t>考虑到各个院校各自教学改革的特点，</w:t>
      </w:r>
      <w:r w:rsidRPr="003F048C">
        <w:rPr>
          <w:rFonts w:hAnsi="宋体" w:hint="eastAsia"/>
          <w:sz w:val="24"/>
        </w:rPr>
        <w:t>从各自的实际教学条件出发组织编写</w:t>
      </w:r>
      <w:r w:rsidRPr="003F048C">
        <w:rPr>
          <w:rFonts w:hAnsi="宋体"/>
          <w:sz w:val="24"/>
        </w:rPr>
        <w:t>卓越医生教育培养计划</w:t>
      </w:r>
      <w:r w:rsidRPr="003F048C">
        <w:rPr>
          <w:rFonts w:hAnsi="宋体" w:hint="eastAsia"/>
          <w:sz w:val="24"/>
        </w:rPr>
        <w:t>配套教改创新规划教材</w:t>
      </w:r>
      <w:r w:rsidR="00CE0A57" w:rsidRPr="003F048C">
        <w:rPr>
          <w:rFonts w:hAnsi="宋体" w:hint="eastAsia"/>
          <w:sz w:val="24"/>
        </w:rPr>
        <w:t>。</w:t>
      </w:r>
    </w:p>
    <w:p w:rsidR="00CE0A57" w:rsidRPr="00456851" w:rsidRDefault="00CE0A57" w:rsidP="00456851">
      <w:pPr>
        <w:spacing w:line="360" w:lineRule="auto"/>
        <w:jc w:val="left"/>
        <w:rPr>
          <w:rFonts w:ascii="黑体" w:eastAsia="黑体" w:hAnsi="黑体"/>
          <w:sz w:val="24"/>
          <w:szCs w:val="24"/>
        </w:rPr>
      </w:pPr>
      <w:r w:rsidRPr="00021B15">
        <w:rPr>
          <w:rFonts w:ascii="黑体" w:eastAsia="黑体" w:hAnsi="黑体" w:hint="eastAsia"/>
          <w:sz w:val="24"/>
          <w:szCs w:val="24"/>
        </w:rPr>
        <w:t xml:space="preserve">   </w:t>
      </w:r>
      <w:r w:rsidR="00DE3FB7" w:rsidRPr="00456851">
        <w:rPr>
          <w:rFonts w:ascii="黑体" w:eastAsia="黑体" w:hAnsi="黑体" w:hint="eastAsia"/>
          <w:sz w:val="24"/>
          <w:szCs w:val="24"/>
        </w:rPr>
        <w:t>（一）</w:t>
      </w:r>
      <w:r w:rsidR="00B865EC" w:rsidRPr="00456851">
        <w:rPr>
          <w:rFonts w:ascii="黑体" w:eastAsia="黑体" w:hAnsi="黑体" w:hint="eastAsia"/>
          <w:sz w:val="24"/>
          <w:szCs w:val="24"/>
        </w:rPr>
        <w:t>本套教材体现</w:t>
      </w:r>
      <w:r w:rsidR="00A07E01" w:rsidRPr="00456851">
        <w:rPr>
          <w:rFonts w:ascii="黑体" w:eastAsia="黑体" w:hAnsi="黑体" w:hint="eastAsia"/>
          <w:sz w:val="24"/>
          <w:szCs w:val="24"/>
        </w:rPr>
        <w:t>五</w:t>
      </w:r>
      <w:r w:rsidR="00B865EC" w:rsidRPr="00456851">
        <w:rPr>
          <w:rFonts w:ascii="黑体" w:eastAsia="黑体" w:hAnsi="黑体" w:hint="eastAsia"/>
          <w:sz w:val="24"/>
          <w:szCs w:val="24"/>
        </w:rPr>
        <w:t>个特点</w:t>
      </w:r>
    </w:p>
    <w:p w:rsidR="00CE0A57" w:rsidRPr="00765B2C" w:rsidRDefault="00F15DCB" w:rsidP="00CF7AC7">
      <w:pPr>
        <w:pStyle w:val="a5"/>
        <w:spacing w:line="380" w:lineRule="exact"/>
        <w:ind w:firstLineChars="176" w:firstLine="424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1. </w:t>
      </w:r>
      <w:r w:rsidR="00B865EC" w:rsidRPr="00765B2C">
        <w:rPr>
          <w:rFonts w:hint="eastAsia"/>
          <w:b/>
          <w:sz w:val="24"/>
          <w:szCs w:val="24"/>
        </w:rPr>
        <w:t>纵横对接</w:t>
      </w:r>
      <w:r w:rsidR="00765B2C" w:rsidRPr="00765B2C">
        <w:rPr>
          <w:rFonts w:hint="eastAsia"/>
          <w:b/>
          <w:sz w:val="24"/>
          <w:szCs w:val="24"/>
        </w:rPr>
        <w:t xml:space="preserve">  </w:t>
      </w:r>
      <w:r w:rsidR="00B865EC" w:rsidRPr="00765B2C">
        <w:rPr>
          <w:rFonts w:hint="eastAsia"/>
          <w:sz w:val="24"/>
          <w:szCs w:val="24"/>
        </w:rPr>
        <w:t>基础与临床纵向贯通，力争早临床、多临床、反复临床。预防、人文和社科等学科横向有机融合，实现职业素养、</w:t>
      </w:r>
      <w:r w:rsidR="00ED17BF" w:rsidRPr="00765B2C">
        <w:rPr>
          <w:rFonts w:hint="eastAsia"/>
          <w:sz w:val="24"/>
          <w:szCs w:val="24"/>
        </w:rPr>
        <w:t>道德和专业素质的综合培养。</w:t>
      </w:r>
    </w:p>
    <w:p w:rsidR="00ED17BF" w:rsidRPr="00765B2C" w:rsidRDefault="00F15DCB" w:rsidP="00CF7AC7">
      <w:pPr>
        <w:pStyle w:val="a5"/>
        <w:spacing w:line="380" w:lineRule="exact"/>
        <w:ind w:firstLineChars="176" w:firstLine="424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2. </w:t>
      </w:r>
      <w:r w:rsidR="00A07E01" w:rsidRPr="00765B2C">
        <w:rPr>
          <w:rFonts w:hint="eastAsia"/>
          <w:b/>
          <w:sz w:val="24"/>
          <w:szCs w:val="24"/>
        </w:rPr>
        <w:t>点与面的对接</w:t>
      </w:r>
      <w:r w:rsidR="00765B2C" w:rsidRPr="00765B2C">
        <w:rPr>
          <w:rFonts w:hint="eastAsia"/>
          <w:b/>
          <w:sz w:val="24"/>
          <w:szCs w:val="24"/>
        </w:rPr>
        <w:t xml:space="preserve">  </w:t>
      </w:r>
      <w:r w:rsidR="00A07E01" w:rsidRPr="00765B2C">
        <w:rPr>
          <w:rFonts w:hint="eastAsia"/>
          <w:sz w:val="24"/>
          <w:szCs w:val="24"/>
        </w:rPr>
        <w:t>基础或临床的每个知识点都考虑与整个系统的对接与整合，同时做到知识、创新、岗位胜任力统一。</w:t>
      </w:r>
    </w:p>
    <w:p w:rsidR="00BD3729" w:rsidRPr="00765B2C" w:rsidRDefault="00F15DCB" w:rsidP="00CF7AC7">
      <w:pPr>
        <w:pStyle w:val="a5"/>
        <w:spacing w:line="380" w:lineRule="exact"/>
        <w:ind w:firstLineChars="176" w:firstLine="424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3. </w:t>
      </w:r>
      <w:r w:rsidR="00A07E01" w:rsidRPr="00765B2C">
        <w:rPr>
          <w:rFonts w:hint="eastAsia"/>
          <w:b/>
          <w:sz w:val="24"/>
          <w:szCs w:val="24"/>
        </w:rPr>
        <w:t>基础与临床</w:t>
      </w:r>
      <w:r w:rsidR="00BD3729" w:rsidRPr="00765B2C">
        <w:rPr>
          <w:rFonts w:hint="eastAsia"/>
          <w:b/>
          <w:sz w:val="24"/>
          <w:szCs w:val="24"/>
        </w:rPr>
        <w:t>的对接</w:t>
      </w:r>
      <w:r w:rsidR="00765B2C" w:rsidRPr="00765B2C">
        <w:rPr>
          <w:rFonts w:hint="eastAsia"/>
          <w:b/>
          <w:sz w:val="24"/>
          <w:szCs w:val="24"/>
        </w:rPr>
        <w:t xml:space="preserve">  </w:t>
      </w:r>
      <w:r w:rsidR="00BD3729" w:rsidRPr="00765B2C">
        <w:rPr>
          <w:rFonts w:hint="eastAsia"/>
          <w:sz w:val="24"/>
          <w:szCs w:val="24"/>
        </w:rPr>
        <w:t>基础课程教材前瞻临床问题，临床课程教材回顾基础知识。相互对接，解决临床问题。</w:t>
      </w:r>
    </w:p>
    <w:p w:rsidR="00DE3FB7" w:rsidRPr="00765B2C" w:rsidRDefault="00F15DCB" w:rsidP="00CF7AC7">
      <w:pPr>
        <w:pStyle w:val="a5"/>
        <w:spacing w:line="380" w:lineRule="exact"/>
        <w:ind w:firstLineChars="176" w:firstLine="424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4. </w:t>
      </w:r>
      <w:r w:rsidR="00DE3FB7" w:rsidRPr="00765B2C">
        <w:rPr>
          <w:rFonts w:hint="eastAsia"/>
          <w:b/>
          <w:sz w:val="24"/>
          <w:szCs w:val="24"/>
        </w:rPr>
        <w:t>教与学的对接</w:t>
      </w:r>
      <w:r w:rsidR="00765B2C" w:rsidRPr="00765B2C">
        <w:rPr>
          <w:rFonts w:hint="eastAsia"/>
          <w:b/>
          <w:sz w:val="24"/>
          <w:szCs w:val="24"/>
        </w:rPr>
        <w:t xml:space="preserve">  </w:t>
      </w:r>
      <w:r w:rsidR="00DE3FB7" w:rsidRPr="00765B2C">
        <w:rPr>
          <w:rFonts w:hint="eastAsia"/>
          <w:sz w:val="24"/>
          <w:szCs w:val="24"/>
        </w:rPr>
        <w:t>变教材为学材，促进学生主动学习、自主学习和创新学习。</w:t>
      </w:r>
    </w:p>
    <w:p w:rsidR="00DE3FB7" w:rsidRPr="00765B2C" w:rsidRDefault="00F15DCB" w:rsidP="00CF7AC7">
      <w:pPr>
        <w:pStyle w:val="a5"/>
        <w:spacing w:line="380" w:lineRule="exact"/>
        <w:ind w:firstLineChars="176" w:firstLine="424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 xml:space="preserve">5. </w:t>
      </w:r>
      <w:r w:rsidR="00DE3FB7" w:rsidRPr="00765B2C">
        <w:rPr>
          <w:rFonts w:hint="eastAsia"/>
          <w:b/>
          <w:sz w:val="24"/>
          <w:szCs w:val="24"/>
        </w:rPr>
        <w:t>传统与数字化的对接</w:t>
      </w:r>
      <w:r w:rsidR="00765B2C" w:rsidRPr="00765B2C">
        <w:rPr>
          <w:rFonts w:hint="eastAsia"/>
          <w:b/>
          <w:sz w:val="24"/>
          <w:szCs w:val="24"/>
        </w:rPr>
        <w:t xml:space="preserve">  </w:t>
      </w:r>
      <w:r w:rsidR="00DE3FB7" w:rsidRPr="00765B2C">
        <w:rPr>
          <w:rFonts w:hint="eastAsia"/>
          <w:sz w:val="24"/>
          <w:szCs w:val="24"/>
        </w:rPr>
        <w:t>本套教材我社可以提供在线优先出版的技术，如果条件允许可以在正式出版前在线优先发表。同时，我社强大的在线教育云平台将对传统教材进行在线</w:t>
      </w:r>
      <w:r w:rsidR="0043017B" w:rsidRPr="00765B2C">
        <w:rPr>
          <w:rFonts w:hint="eastAsia"/>
          <w:sz w:val="24"/>
          <w:szCs w:val="24"/>
        </w:rPr>
        <w:t>平台</w:t>
      </w:r>
      <w:r w:rsidR="00DE3FB7" w:rsidRPr="00765B2C">
        <w:rPr>
          <w:rFonts w:hint="eastAsia"/>
          <w:sz w:val="24"/>
          <w:szCs w:val="24"/>
        </w:rPr>
        <w:t>支持。各种数字资源可以配套传统教材在线发布。</w:t>
      </w:r>
    </w:p>
    <w:p w:rsidR="00DE3FB7" w:rsidRPr="00021B15" w:rsidRDefault="00DE3FB7" w:rsidP="00456851">
      <w:pPr>
        <w:spacing w:line="360" w:lineRule="auto"/>
        <w:jc w:val="left"/>
        <w:rPr>
          <w:rFonts w:ascii="黑体" w:eastAsia="黑体" w:hAnsi="黑体"/>
          <w:sz w:val="24"/>
          <w:szCs w:val="24"/>
        </w:rPr>
      </w:pPr>
      <w:r w:rsidRPr="00021B15">
        <w:rPr>
          <w:rFonts w:ascii="黑体" w:eastAsia="黑体" w:hAnsi="黑体" w:hint="eastAsia"/>
          <w:sz w:val="24"/>
          <w:szCs w:val="24"/>
        </w:rPr>
        <w:t>（二）本套教材的</w:t>
      </w:r>
      <w:r w:rsidR="004B4986" w:rsidRPr="00021B15">
        <w:rPr>
          <w:rFonts w:ascii="黑体" w:eastAsia="黑体" w:hAnsi="黑体" w:hint="eastAsia"/>
          <w:sz w:val="24"/>
          <w:szCs w:val="24"/>
        </w:rPr>
        <w:t>编写</w:t>
      </w:r>
      <w:r w:rsidRPr="00021B15">
        <w:rPr>
          <w:rFonts w:ascii="黑体" w:eastAsia="黑体" w:hAnsi="黑体" w:hint="eastAsia"/>
          <w:sz w:val="24"/>
          <w:szCs w:val="24"/>
        </w:rPr>
        <w:t>书目</w:t>
      </w:r>
    </w:p>
    <w:p w:rsidR="00DE3FB7" w:rsidRDefault="00DE3FB7" w:rsidP="00CF7AC7">
      <w:pPr>
        <w:spacing w:line="380" w:lineRule="exact"/>
        <w:ind w:firstLineChars="176" w:firstLine="424"/>
        <w:jc w:val="left"/>
        <w:rPr>
          <w:sz w:val="24"/>
          <w:szCs w:val="24"/>
        </w:rPr>
      </w:pPr>
      <w:r w:rsidRPr="00181214">
        <w:rPr>
          <w:rFonts w:hint="eastAsia"/>
          <w:b/>
          <w:sz w:val="24"/>
          <w:szCs w:val="24"/>
        </w:rPr>
        <w:t>1.</w:t>
      </w:r>
      <w:r w:rsidR="00F15DCB">
        <w:rPr>
          <w:rFonts w:hint="eastAsia"/>
          <w:b/>
          <w:sz w:val="24"/>
          <w:szCs w:val="24"/>
        </w:rPr>
        <w:t xml:space="preserve"> </w:t>
      </w:r>
      <w:r w:rsidRPr="00181214">
        <w:rPr>
          <w:rFonts w:hint="eastAsia"/>
          <w:b/>
          <w:sz w:val="24"/>
          <w:szCs w:val="24"/>
        </w:rPr>
        <w:t>导论和技能类部分</w:t>
      </w:r>
      <w:r w:rsidR="00765B2C"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《基础医学导论》</w:t>
      </w:r>
      <w:r w:rsidR="00E824B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《临床医学导论》</w:t>
      </w:r>
      <w:r w:rsidR="00E824B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《整合课程</w:t>
      </w:r>
      <w:r>
        <w:rPr>
          <w:rFonts w:hint="eastAsia"/>
          <w:sz w:val="24"/>
          <w:szCs w:val="24"/>
        </w:rPr>
        <w:t>PBL</w:t>
      </w:r>
      <w:r>
        <w:rPr>
          <w:rFonts w:hint="eastAsia"/>
          <w:sz w:val="24"/>
          <w:szCs w:val="24"/>
        </w:rPr>
        <w:t>教程》</w:t>
      </w:r>
    </w:p>
    <w:p w:rsidR="00DE3FB7" w:rsidRDefault="00DE3FB7" w:rsidP="00CF7AC7">
      <w:pPr>
        <w:spacing w:line="380" w:lineRule="exact"/>
        <w:ind w:firstLineChars="176" w:firstLine="424"/>
        <w:jc w:val="left"/>
        <w:rPr>
          <w:sz w:val="24"/>
          <w:szCs w:val="24"/>
        </w:rPr>
      </w:pPr>
      <w:r w:rsidRPr="00181214">
        <w:rPr>
          <w:rFonts w:hint="eastAsia"/>
          <w:b/>
          <w:sz w:val="24"/>
          <w:szCs w:val="24"/>
        </w:rPr>
        <w:t>2.</w:t>
      </w:r>
      <w:r w:rsidR="00F15DCB">
        <w:rPr>
          <w:rFonts w:hint="eastAsia"/>
          <w:b/>
          <w:sz w:val="24"/>
          <w:szCs w:val="24"/>
        </w:rPr>
        <w:t xml:space="preserve"> </w:t>
      </w:r>
      <w:r w:rsidRPr="00181214">
        <w:rPr>
          <w:rFonts w:hint="eastAsia"/>
          <w:b/>
          <w:sz w:val="24"/>
          <w:szCs w:val="24"/>
        </w:rPr>
        <w:t>基础医学类部分</w:t>
      </w:r>
      <w:r w:rsidR="00765B2C"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《运动系统》</w:t>
      </w:r>
      <w:r w:rsidR="00E824B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《血液与肿瘤》</w:t>
      </w:r>
      <w:r w:rsidR="00E824B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《中枢神经系统与感觉器官》</w:t>
      </w:r>
      <w:r w:rsidR="00E824BD">
        <w:rPr>
          <w:rFonts w:hint="eastAsia"/>
          <w:sz w:val="24"/>
          <w:szCs w:val="24"/>
        </w:rPr>
        <w:t xml:space="preserve"> </w:t>
      </w:r>
      <w:r w:rsidR="00E824BD">
        <w:rPr>
          <w:rFonts w:hint="eastAsia"/>
          <w:sz w:val="24"/>
          <w:szCs w:val="24"/>
        </w:rPr>
        <w:t>《内分泌系统》《病原与宿主防御系统》</w:t>
      </w:r>
      <w:r w:rsidR="00E824BD">
        <w:rPr>
          <w:rFonts w:hint="eastAsia"/>
          <w:sz w:val="24"/>
          <w:szCs w:val="24"/>
        </w:rPr>
        <w:t xml:space="preserve"> </w:t>
      </w:r>
      <w:r w:rsidR="00E824BD">
        <w:rPr>
          <w:rFonts w:hint="eastAsia"/>
          <w:sz w:val="24"/>
          <w:szCs w:val="24"/>
        </w:rPr>
        <w:t>《心血管系统》</w:t>
      </w:r>
      <w:r w:rsidR="00E824BD">
        <w:rPr>
          <w:rFonts w:hint="eastAsia"/>
          <w:sz w:val="24"/>
          <w:szCs w:val="24"/>
        </w:rPr>
        <w:t xml:space="preserve"> </w:t>
      </w:r>
      <w:r w:rsidR="00E824BD">
        <w:rPr>
          <w:rFonts w:hint="eastAsia"/>
          <w:sz w:val="24"/>
          <w:szCs w:val="24"/>
        </w:rPr>
        <w:t>《呼吸系统》</w:t>
      </w:r>
      <w:r w:rsidR="00E824BD">
        <w:rPr>
          <w:rFonts w:hint="eastAsia"/>
          <w:sz w:val="24"/>
          <w:szCs w:val="24"/>
        </w:rPr>
        <w:t xml:space="preserve"> </w:t>
      </w:r>
      <w:r w:rsidR="00E824BD">
        <w:rPr>
          <w:rFonts w:hint="eastAsia"/>
          <w:sz w:val="24"/>
          <w:szCs w:val="24"/>
        </w:rPr>
        <w:t>《消化系统》</w:t>
      </w:r>
      <w:r w:rsidR="00E824BD">
        <w:rPr>
          <w:rFonts w:hint="eastAsia"/>
          <w:sz w:val="24"/>
          <w:szCs w:val="24"/>
        </w:rPr>
        <w:t xml:space="preserve"> </w:t>
      </w:r>
      <w:r w:rsidR="00E824BD">
        <w:rPr>
          <w:rFonts w:hint="eastAsia"/>
          <w:sz w:val="24"/>
          <w:szCs w:val="24"/>
        </w:rPr>
        <w:t>《泌尿系统》</w:t>
      </w:r>
      <w:r w:rsidR="00E824BD">
        <w:rPr>
          <w:rFonts w:hint="eastAsia"/>
          <w:sz w:val="24"/>
          <w:szCs w:val="24"/>
        </w:rPr>
        <w:t xml:space="preserve"> </w:t>
      </w:r>
      <w:r w:rsidR="00E824BD">
        <w:rPr>
          <w:rFonts w:hint="eastAsia"/>
          <w:sz w:val="24"/>
          <w:szCs w:val="24"/>
        </w:rPr>
        <w:t>《生殖系统》</w:t>
      </w:r>
    </w:p>
    <w:p w:rsidR="00E824BD" w:rsidRDefault="00E824BD" w:rsidP="00CF7AC7">
      <w:pPr>
        <w:spacing w:line="380" w:lineRule="exact"/>
        <w:ind w:left="120" w:firstLineChars="176" w:firstLine="424"/>
        <w:jc w:val="left"/>
        <w:rPr>
          <w:sz w:val="24"/>
          <w:szCs w:val="24"/>
        </w:rPr>
      </w:pPr>
      <w:r w:rsidRPr="00181214">
        <w:rPr>
          <w:rFonts w:hint="eastAsia"/>
          <w:b/>
          <w:sz w:val="24"/>
          <w:szCs w:val="24"/>
        </w:rPr>
        <w:t>3.</w:t>
      </w:r>
      <w:r w:rsidR="00F15DCB">
        <w:rPr>
          <w:rFonts w:hint="eastAsia"/>
          <w:b/>
          <w:sz w:val="24"/>
          <w:szCs w:val="24"/>
        </w:rPr>
        <w:t xml:space="preserve"> </w:t>
      </w:r>
      <w:r w:rsidRPr="00181214">
        <w:rPr>
          <w:rFonts w:hint="eastAsia"/>
          <w:b/>
          <w:sz w:val="24"/>
          <w:szCs w:val="24"/>
        </w:rPr>
        <w:t>临床医学类部分</w:t>
      </w:r>
      <w:r w:rsidR="00765B2C"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《运动系统损伤与疾病》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《血液与肿瘤疾病》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《中枢与精神疾病》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《内分泌与代谢系统疾病》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《感染性疾病》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《心血管系统疾病》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《呼吸系统疾病》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《消化系统疾病》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《泌尿系统疾病》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《女性生殖系统疾病》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《儿童疾病与生长发育》</w:t>
      </w:r>
    </w:p>
    <w:p w:rsidR="00E824BD" w:rsidRDefault="00E824BD" w:rsidP="00CF7AC7">
      <w:pPr>
        <w:spacing w:line="380" w:lineRule="exact"/>
        <w:ind w:left="120" w:firstLineChars="176" w:firstLine="424"/>
        <w:jc w:val="left"/>
        <w:rPr>
          <w:sz w:val="24"/>
          <w:szCs w:val="24"/>
        </w:rPr>
      </w:pPr>
      <w:r w:rsidRPr="00181214">
        <w:rPr>
          <w:rFonts w:hint="eastAsia"/>
          <w:b/>
          <w:sz w:val="24"/>
          <w:szCs w:val="24"/>
        </w:rPr>
        <w:t>4.</w:t>
      </w:r>
      <w:r w:rsidR="00F15DCB">
        <w:rPr>
          <w:rFonts w:hint="eastAsia"/>
          <w:b/>
          <w:sz w:val="24"/>
          <w:szCs w:val="24"/>
        </w:rPr>
        <w:t xml:space="preserve"> </w:t>
      </w:r>
      <w:r w:rsidRPr="00181214">
        <w:rPr>
          <w:rFonts w:hint="eastAsia"/>
          <w:b/>
          <w:sz w:val="24"/>
          <w:szCs w:val="24"/>
        </w:rPr>
        <w:t>PBL</w:t>
      </w:r>
      <w:r w:rsidRPr="00181214">
        <w:rPr>
          <w:rFonts w:hint="eastAsia"/>
          <w:b/>
          <w:sz w:val="24"/>
          <w:szCs w:val="24"/>
        </w:rPr>
        <w:t>案例类部分</w:t>
      </w:r>
      <w:r w:rsidR="00765B2C"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《生物医学</w:t>
      </w:r>
      <w:r>
        <w:rPr>
          <w:rFonts w:hint="eastAsia"/>
          <w:sz w:val="24"/>
          <w:szCs w:val="24"/>
        </w:rPr>
        <w:t>PBL</w:t>
      </w:r>
      <w:r>
        <w:rPr>
          <w:rFonts w:hint="eastAsia"/>
          <w:sz w:val="24"/>
          <w:szCs w:val="24"/>
        </w:rPr>
        <w:t>教学案例集》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《临床医学</w:t>
      </w:r>
      <w:r>
        <w:rPr>
          <w:rFonts w:hint="eastAsia"/>
          <w:sz w:val="24"/>
          <w:szCs w:val="24"/>
        </w:rPr>
        <w:t>PBL</w:t>
      </w:r>
      <w:r>
        <w:rPr>
          <w:rFonts w:hint="eastAsia"/>
          <w:sz w:val="24"/>
          <w:szCs w:val="24"/>
        </w:rPr>
        <w:t>教学案例集》</w:t>
      </w:r>
    </w:p>
    <w:p w:rsidR="00181214" w:rsidRPr="008D44BA" w:rsidRDefault="00181214" w:rsidP="00611DB4">
      <w:pPr>
        <w:spacing w:line="360" w:lineRule="auto"/>
        <w:jc w:val="left"/>
        <w:rPr>
          <w:rFonts w:ascii="黑体" w:eastAsia="黑体" w:hAnsi="黑体"/>
          <w:sz w:val="28"/>
          <w:szCs w:val="28"/>
        </w:rPr>
      </w:pPr>
      <w:r w:rsidRPr="008D44BA">
        <w:rPr>
          <w:rFonts w:ascii="黑体" w:eastAsia="黑体" w:hAnsi="黑体"/>
          <w:sz w:val="28"/>
          <w:szCs w:val="28"/>
        </w:rPr>
        <w:t>三、</w:t>
      </w:r>
      <w:r w:rsidRPr="008D44BA">
        <w:rPr>
          <w:rFonts w:ascii="黑体" w:eastAsia="黑体" w:hAnsi="黑体" w:hint="eastAsia"/>
          <w:sz w:val="28"/>
          <w:szCs w:val="28"/>
        </w:rPr>
        <w:t>具体</w:t>
      </w:r>
      <w:r w:rsidRPr="008D44BA">
        <w:rPr>
          <w:rFonts w:ascii="黑体" w:eastAsia="黑体" w:hAnsi="黑体"/>
          <w:sz w:val="28"/>
          <w:szCs w:val="28"/>
        </w:rPr>
        <w:t>编写程序</w:t>
      </w:r>
    </w:p>
    <w:p w:rsidR="00181214" w:rsidRPr="003F048C" w:rsidRDefault="00181214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（</w:t>
      </w:r>
      <w:r w:rsidRPr="003F048C">
        <w:rPr>
          <w:rFonts w:hAnsi="宋体"/>
          <w:sz w:val="24"/>
        </w:rPr>
        <w:t>1</w:t>
      </w:r>
      <w:r w:rsidRPr="003F048C">
        <w:rPr>
          <w:rFonts w:hAnsi="宋体" w:hint="eastAsia"/>
          <w:sz w:val="24"/>
        </w:rPr>
        <w:t>）有合作出版意向的院校，可与我社相关编辑联系，我们可安排专门时间进行商议。</w:t>
      </w:r>
    </w:p>
    <w:p w:rsidR="00181214" w:rsidRPr="003F048C" w:rsidRDefault="00081206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（</w:t>
      </w:r>
      <w:r w:rsidRPr="003F048C">
        <w:rPr>
          <w:rFonts w:hAnsi="宋体" w:hint="eastAsia"/>
          <w:sz w:val="24"/>
        </w:rPr>
        <w:t>2</w:t>
      </w:r>
      <w:r w:rsidRPr="003F048C">
        <w:rPr>
          <w:rFonts w:hAnsi="宋体" w:hint="eastAsia"/>
          <w:sz w:val="24"/>
        </w:rPr>
        <w:t>）</w:t>
      </w:r>
      <w:r w:rsidR="00181214" w:rsidRPr="003F048C">
        <w:rPr>
          <w:rFonts w:hAnsi="宋体" w:hint="eastAsia"/>
          <w:sz w:val="24"/>
        </w:rPr>
        <w:t>双方商议</w:t>
      </w:r>
      <w:r w:rsidR="00181214" w:rsidRPr="003F048C">
        <w:rPr>
          <w:rFonts w:hAnsi="宋体"/>
          <w:sz w:val="24"/>
        </w:rPr>
        <w:t>立项</w:t>
      </w:r>
      <w:r w:rsidR="00181214" w:rsidRPr="003F048C">
        <w:rPr>
          <w:rFonts w:hAnsi="宋体" w:hint="eastAsia"/>
          <w:sz w:val="24"/>
        </w:rPr>
        <w:t>后</w:t>
      </w:r>
      <w:r w:rsidR="00181214" w:rsidRPr="003F048C">
        <w:rPr>
          <w:rFonts w:hAnsi="宋体"/>
          <w:sz w:val="24"/>
        </w:rPr>
        <w:t>，签订</w:t>
      </w:r>
      <w:r w:rsidR="00181214" w:rsidRPr="003F048C">
        <w:rPr>
          <w:rFonts w:hAnsi="宋体" w:hint="eastAsia"/>
          <w:sz w:val="24"/>
        </w:rPr>
        <w:t>正式</w:t>
      </w:r>
      <w:r w:rsidR="00181214" w:rsidRPr="003F048C">
        <w:rPr>
          <w:rFonts w:hAnsi="宋体"/>
          <w:sz w:val="24"/>
        </w:rPr>
        <w:t>出版合同</w:t>
      </w:r>
      <w:r w:rsidR="00181214" w:rsidRPr="003F048C">
        <w:rPr>
          <w:rFonts w:hAnsi="宋体" w:hint="eastAsia"/>
          <w:sz w:val="24"/>
        </w:rPr>
        <w:t>。</w:t>
      </w:r>
    </w:p>
    <w:p w:rsidR="00181214" w:rsidRPr="003F048C" w:rsidRDefault="00081206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（</w:t>
      </w:r>
      <w:r w:rsidR="00181214" w:rsidRPr="003F048C">
        <w:rPr>
          <w:rFonts w:hAnsi="宋体"/>
          <w:sz w:val="24"/>
        </w:rPr>
        <w:t>3</w:t>
      </w:r>
      <w:r w:rsidRPr="003F048C">
        <w:rPr>
          <w:rFonts w:hAnsi="宋体" w:hint="eastAsia"/>
          <w:sz w:val="24"/>
        </w:rPr>
        <w:t>）</w:t>
      </w:r>
      <w:r w:rsidR="00181214" w:rsidRPr="003F048C">
        <w:rPr>
          <w:rFonts w:hAnsi="宋体"/>
          <w:sz w:val="24"/>
        </w:rPr>
        <w:t>编辑与</w:t>
      </w:r>
      <w:r w:rsidR="00181214" w:rsidRPr="003F048C">
        <w:rPr>
          <w:rFonts w:hAnsi="宋体" w:hint="eastAsia"/>
          <w:sz w:val="24"/>
        </w:rPr>
        <w:t>院校、</w:t>
      </w:r>
      <w:r w:rsidR="00181214" w:rsidRPr="003F048C">
        <w:rPr>
          <w:rFonts w:hAnsi="宋体"/>
          <w:sz w:val="24"/>
        </w:rPr>
        <w:t>主编交流，组织编委会，组织编写。</w:t>
      </w:r>
    </w:p>
    <w:p w:rsidR="00181214" w:rsidRPr="003F048C" w:rsidRDefault="00081206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 w:hint="eastAsia"/>
          <w:sz w:val="24"/>
        </w:rPr>
        <w:t>（</w:t>
      </w:r>
      <w:r w:rsidR="00181214" w:rsidRPr="003F048C">
        <w:rPr>
          <w:rFonts w:hAnsi="宋体"/>
          <w:sz w:val="24"/>
        </w:rPr>
        <w:t>4</w:t>
      </w:r>
      <w:r w:rsidRPr="003F048C">
        <w:rPr>
          <w:rFonts w:hAnsi="宋体" w:hint="eastAsia"/>
          <w:sz w:val="24"/>
        </w:rPr>
        <w:t>）</w:t>
      </w:r>
      <w:r w:rsidR="00181214" w:rsidRPr="003F048C">
        <w:rPr>
          <w:rFonts w:hAnsi="宋体"/>
          <w:sz w:val="24"/>
        </w:rPr>
        <w:t>齐、清、定稿件交出版社，我社出版。</w:t>
      </w:r>
    </w:p>
    <w:p w:rsidR="00181214" w:rsidRPr="008D44BA" w:rsidRDefault="00181214" w:rsidP="00611DB4">
      <w:pPr>
        <w:spacing w:line="360" w:lineRule="auto"/>
        <w:jc w:val="left"/>
        <w:rPr>
          <w:rFonts w:ascii="黑体" w:eastAsia="黑体" w:hAnsi="黑体"/>
          <w:sz w:val="28"/>
          <w:szCs w:val="28"/>
        </w:rPr>
      </w:pPr>
      <w:r w:rsidRPr="008D44BA">
        <w:rPr>
          <w:rFonts w:ascii="黑体" w:eastAsia="黑体" w:hAnsi="黑体"/>
          <w:sz w:val="28"/>
          <w:szCs w:val="28"/>
        </w:rPr>
        <w:t>四、科学出版社</w:t>
      </w:r>
      <w:r w:rsidRPr="008D44BA">
        <w:rPr>
          <w:rFonts w:ascii="黑体" w:eastAsia="黑体" w:hAnsi="黑体" w:hint="eastAsia"/>
          <w:sz w:val="28"/>
          <w:szCs w:val="28"/>
        </w:rPr>
        <w:t>编辑联系</w:t>
      </w:r>
      <w:r w:rsidRPr="008D44BA">
        <w:rPr>
          <w:rFonts w:ascii="黑体" w:eastAsia="黑体" w:hAnsi="黑体"/>
          <w:sz w:val="28"/>
          <w:szCs w:val="28"/>
        </w:rPr>
        <w:t>方式</w:t>
      </w:r>
    </w:p>
    <w:p w:rsidR="00181214" w:rsidRPr="003F048C" w:rsidRDefault="00181214" w:rsidP="003F048C">
      <w:pPr>
        <w:spacing w:line="380" w:lineRule="exact"/>
        <w:ind w:firstLineChars="200" w:firstLine="480"/>
        <w:rPr>
          <w:rFonts w:hAnsi="宋体"/>
          <w:sz w:val="24"/>
        </w:rPr>
      </w:pPr>
      <w:r w:rsidRPr="003F048C">
        <w:rPr>
          <w:rFonts w:hAnsi="宋体"/>
          <w:sz w:val="24"/>
        </w:rPr>
        <w:t>我社</w:t>
      </w:r>
      <w:r w:rsidR="00454FAD" w:rsidRPr="003F048C">
        <w:rPr>
          <w:rFonts w:hAnsi="宋体" w:hint="eastAsia"/>
          <w:sz w:val="24"/>
        </w:rPr>
        <w:t>已将</w:t>
      </w:r>
      <w:r w:rsidR="00081206" w:rsidRPr="003F048C">
        <w:rPr>
          <w:rFonts w:hAnsi="宋体" w:hint="eastAsia"/>
          <w:sz w:val="24"/>
        </w:rPr>
        <w:t>该套</w:t>
      </w:r>
      <w:r w:rsidRPr="003F048C">
        <w:rPr>
          <w:rFonts w:hAnsi="宋体"/>
          <w:sz w:val="24"/>
        </w:rPr>
        <w:t>教材</w:t>
      </w:r>
      <w:r w:rsidR="00454FAD" w:rsidRPr="003F048C">
        <w:rPr>
          <w:rFonts w:hAnsi="宋体" w:hint="eastAsia"/>
          <w:sz w:val="24"/>
        </w:rPr>
        <w:t>列为出版社的重点建设项目，社领导</w:t>
      </w:r>
      <w:r w:rsidRPr="003F048C">
        <w:rPr>
          <w:rFonts w:hAnsi="宋体"/>
          <w:sz w:val="24"/>
        </w:rPr>
        <w:t>非常重视，</w:t>
      </w:r>
      <w:r w:rsidR="00454FAD" w:rsidRPr="003F048C">
        <w:rPr>
          <w:rFonts w:hAnsi="宋体" w:hint="eastAsia"/>
          <w:sz w:val="24"/>
        </w:rPr>
        <w:t>曾</w:t>
      </w:r>
      <w:r w:rsidRPr="003F048C">
        <w:rPr>
          <w:rFonts w:hAnsi="宋体"/>
          <w:sz w:val="24"/>
        </w:rPr>
        <w:t>多次召开专题会议商议。为更好地为高等院校师生提供服务，</w:t>
      </w:r>
      <w:r w:rsidR="00454FAD" w:rsidRPr="003F048C">
        <w:rPr>
          <w:rFonts w:hAnsi="宋体" w:hint="eastAsia"/>
          <w:sz w:val="24"/>
        </w:rPr>
        <w:t>科学出版社</w:t>
      </w:r>
      <w:r w:rsidRPr="003F048C">
        <w:rPr>
          <w:rFonts w:hAnsi="宋体" w:hint="eastAsia"/>
          <w:sz w:val="24"/>
        </w:rPr>
        <w:t>高等医学教育分社</w:t>
      </w:r>
      <w:r w:rsidRPr="003F048C">
        <w:rPr>
          <w:rFonts w:hAnsi="宋体"/>
          <w:sz w:val="24"/>
        </w:rPr>
        <w:t>社长和专门编辑</w:t>
      </w:r>
      <w:r w:rsidR="00081206" w:rsidRPr="003F048C">
        <w:rPr>
          <w:rFonts w:hAnsi="宋体" w:hint="eastAsia"/>
          <w:sz w:val="24"/>
        </w:rPr>
        <w:t>负责</w:t>
      </w:r>
      <w:r w:rsidRPr="003F048C">
        <w:rPr>
          <w:rFonts w:hAnsi="宋体"/>
          <w:sz w:val="24"/>
        </w:rPr>
        <w:t>教材的编写工作。</w:t>
      </w:r>
    </w:p>
    <w:p w:rsidR="00181214" w:rsidRPr="00743EDF" w:rsidRDefault="00181214" w:rsidP="00456851">
      <w:pPr>
        <w:spacing w:line="400" w:lineRule="exact"/>
        <w:ind w:firstLineChars="200" w:firstLine="480"/>
        <w:rPr>
          <w:rFonts w:ascii="黑体" w:eastAsia="黑体" w:hAnsi="黑体"/>
          <w:sz w:val="24"/>
        </w:rPr>
      </w:pPr>
      <w:r w:rsidRPr="00743EDF">
        <w:rPr>
          <w:rFonts w:ascii="黑体" w:eastAsia="黑体" w:hAnsi="黑体" w:hint="eastAsia"/>
          <w:sz w:val="24"/>
        </w:rPr>
        <w:t>科学出版社高等医学教育出版分社联系人：</w:t>
      </w:r>
    </w:p>
    <w:p w:rsidR="00181214" w:rsidRPr="00102CEF" w:rsidRDefault="00181214" w:rsidP="009E375C">
      <w:pPr>
        <w:spacing w:line="380" w:lineRule="exact"/>
        <w:ind w:firstLineChars="200" w:firstLine="480"/>
        <w:rPr>
          <w:sz w:val="24"/>
        </w:rPr>
      </w:pPr>
      <w:r w:rsidRPr="00102CEF">
        <w:rPr>
          <w:rFonts w:hAnsi="宋体"/>
          <w:sz w:val="24"/>
        </w:rPr>
        <w:t>通讯地址：</w:t>
      </w:r>
      <w:r w:rsidRPr="00102CEF">
        <w:rPr>
          <w:sz w:val="24"/>
        </w:rPr>
        <w:t xml:space="preserve">100717  </w:t>
      </w:r>
      <w:r w:rsidRPr="00102CEF">
        <w:rPr>
          <w:rFonts w:hAnsi="宋体"/>
          <w:sz w:val="24"/>
        </w:rPr>
        <w:t>北京东黄城根北街</w:t>
      </w:r>
      <w:r w:rsidRPr="00102CEF">
        <w:rPr>
          <w:sz w:val="24"/>
        </w:rPr>
        <w:t>16</w:t>
      </w:r>
      <w:r w:rsidRPr="00102CEF">
        <w:rPr>
          <w:rFonts w:hAnsi="宋体"/>
          <w:sz w:val="24"/>
        </w:rPr>
        <w:t>号</w:t>
      </w:r>
      <w:r w:rsidRPr="00102CEF">
        <w:rPr>
          <w:sz w:val="24"/>
        </w:rPr>
        <w:t xml:space="preserve"> </w:t>
      </w:r>
      <w:r w:rsidRPr="00102CEF">
        <w:rPr>
          <w:rFonts w:hAnsi="宋体"/>
          <w:sz w:val="24"/>
        </w:rPr>
        <w:t>科学出版社</w:t>
      </w:r>
      <w:r>
        <w:rPr>
          <w:rFonts w:hAnsi="宋体" w:hint="eastAsia"/>
          <w:sz w:val="24"/>
        </w:rPr>
        <w:t>高等医学教育分社</w:t>
      </w:r>
    </w:p>
    <w:p w:rsidR="00181214" w:rsidRDefault="00181214" w:rsidP="009E375C">
      <w:pPr>
        <w:spacing w:line="380" w:lineRule="exact"/>
        <w:ind w:firstLineChars="200" w:firstLine="480"/>
        <w:rPr>
          <w:sz w:val="24"/>
        </w:rPr>
      </w:pPr>
      <w:r w:rsidRPr="00102CEF">
        <w:rPr>
          <w:rFonts w:hAnsi="宋体"/>
          <w:sz w:val="24"/>
        </w:rPr>
        <w:t>传</w:t>
      </w:r>
      <w:r w:rsidRPr="00102CEF">
        <w:rPr>
          <w:sz w:val="24"/>
        </w:rPr>
        <w:t xml:space="preserve">  </w:t>
      </w:r>
      <w:r w:rsidR="00454FAD">
        <w:rPr>
          <w:rFonts w:hint="eastAsia"/>
          <w:sz w:val="24"/>
        </w:rPr>
        <w:t xml:space="preserve">  </w:t>
      </w:r>
      <w:r w:rsidRPr="00102CEF">
        <w:rPr>
          <w:rFonts w:hAnsi="宋体"/>
          <w:sz w:val="24"/>
        </w:rPr>
        <w:t>真：</w:t>
      </w:r>
      <w:r w:rsidRPr="00102CEF">
        <w:rPr>
          <w:sz w:val="24"/>
        </w:rPr>
        <w:t>010-64019761</w:t>
      </w:r>
    </w:p>
    <w:p w:rsidR="00366DFB" w:rsidRDefault="00181214" w:rsidP="009E375C">
      <w:pPr>
        <w:spacing w:line="3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分社社长：李国红</w:t>
      </w:r>
      <w:r>
        <w:rPr>
          <w:rFonts w:hint="eastAsia"/>
          <w:sz w:val="24"/>
        </w:rPr>
        <w:t xml:space="preserve">  010-64033532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13621242936</w:t>
      </w:r>
      <w:r w:rsidR="004325BB">
        <w:rPr>
          <w:rFonts w:hint="eastAsia"/>
          <w:sz w:val="24"/>
        </w:rPr>
        <w:t>，</w:t>
      </w:r>
      <w:r w:rsidR="004325BB">
        <w:rPr>
          <w:rFonts w:hint="eastAsia"/>
          <w:sz w:val="24"/>
        </w:rPr>
        <w:t>liguohong@mail.sciencep.com</w:t>
      </w:r>
      <w:r w:rsidR="00366DFB">
        <w:rPr>
          <w:rFonts w:hint="eastAsia"/>
          <w:sz w:val="24"/>
        </w:rPr>
        <w:t>，</w:t>
      </w:r>
    </w:p>
    <w:p w:rsidR="00181214" w:rsidRPr="00102CEF" w:rsidRDefault="00366DFB" w:rsidP="009E375C">
      <w:pPr>
        <w:spacing w:line="3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               QQ</w:t>
      </w:r>
      <w:r>
        <w:rPr>
          <w:rFonts w:hint="eastAsia"/>
          <w:sz w:val="24"/>
        </w:rPr>
        <w:t>号</w:t>
      </w:r>
      <w:r>
        <w:rPr>
          <w:rFonts w:hint="eastAsia"/>
          <w:sz w:val="24"/>
        </w:rPr>
        <w:t>3236087342</w:t>
      </w:r>
    </w:p>
    <w:p w:rsidR="00181214" w:rsidRPr="00884FAB" w:rsidRDefault="00181214" w:rsidP="009E375C">
      <w:pPr>
        <w:spacing w:line="38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策划</w:t>
      </w:r>
      <w:r w:rsidR="00C425A4">
        <w:rPr>
          <w:rFonts w:hAnsi="宋体" w:hint="eastAsia"/>
          <w:sz w:val="24"/>
        </w:rPr>
        <w:t>编辑：王</w:t>
      </w:r>
      <w:r w:rsidR="00C425A4">
        <w:rPr>
          <w:rFonts w:hAnsi="宋体" w:hint="eastAsia"/>
          <w:sz w:val="24"/>
        </w:rPr>
        <w:t xml:space="preserve">  </w:t>
      </w:r>
      <w:r w:rsidR="00C425A4">
        <w:rPr>
          <w:rFonts w:hAnsi="宋体" w:hint="eastAsia"/>
          <w:sz w:val="24"/>
        </w:rPr>
        <w:t>超</w:t>
      </w:r>
      <w:r w:rsidR="004325BB">
        <w:rPr>
          <w:rFonts w:hAnsi="宋体" w:hint="eastAsia"/>
          <w:sz w:val="24"/>
        </w:rPr>
        <w:t xml:space="preserve">  </w:t>
      </w:r>
      <w:r w:rsidR="00C425A4">
        <w:rPr>
          <w:rFonts w:hAnsi="宋体"/>
          <w:sz w:val="24"/>
        </w:rPr>
        <w:t>010-</w:t>
      </w:r>
      <w:r w:rsidR="00C425A4">
        <w:rPr>
          <w:rFonts w:hAnsi="宋体" w:hint="eastAsia"/>
          <w:sz w:val="24"/>
        </w:rPr>
        <w:t>84035391</w:t>
      </w:r>
      <w:r w:rsidRPr="00102CEF">
        <w:rPr>
          <w:rFonts w:hAnsi="宋体"/>
          <w:sz w:val="24"/>
        </w:rPr>
        <w:t>，</w:t>
      </w:r>
      <w:r w:rsidR="00C425A4">
        <w:rPr>
          <w:rFonts w:hAnsi="宋体"/>
          <w:sz w:val="24"/>
        </w:rPr>
        <w:t>1</w:t>
      </w:r>
      <w:r w:rsidR="00C425A4">
        <w:rPr>
          <w:rFonts w:hAnsi="宋体" w:hint="eastAsia"/>
          <w:sz w:val="24"/>
        </w:rPr>
        <w:t>8810530852</w:t>
      </w:r>
      <w:r w:rsidRPr="00102CEF">
        <w:rPr>
          <w:rFonts w:hAnsi="宋体"/>
          <w:sz w:val="24"/>
        </w:rPr>
        <w:t>，</w:t>
      </w:r>
      <w:r w:rsidR="00C425A4">
        <w:rPr>
          <w:rFonts w:hAnsi="宋体"/>
          <w:sz w:val="24"/>
        </w:rPr>
        <w:t>wangchao21102006@163</w:t>
      </w:r>
      <w:r w:rsidRPr="00884FAB">
        <w:rPr>
          <w:rFonts w:hAnsi="宋体"/>
          <w:sz w:val="24"/>
        </w:rPr>
        <w:t>.com</w:t>
      </w:r>
    </w:p>
    <w:p w:rsidR="00181214" w:rsidRPr="00CA6245" w:rsidRDefault="00181214" w:rsidP="009E375C">
      <w:pPr>
        <w:spacing w:line="380" w:lineRule="exact"/>
        <w:ind w:firstLineChars="200" w:firstLine="480"/>
        <w:rPr>
          <w:sz w:val="24"/>
          <w:szCs w:val="24"/>
        </w:rPr>
      </w:pPr>
      <w:r w:rsidRPr="00CA6245">
        <w:rPr>
          <w:rFonts w:hAnsi="宋体"/>
          <w:sz w:val="24"/>
          <w:szCs w:val="24"/>
        </w:rPr>
        <w:t>不尽事项，</w:t>
      </w:r>
      <w:r>
        <w:rPr>
          <w:rFonts w:hAnsi="宋体" w:hint="eastAsia"/>
          <w:sz w:val="24"/>
          <w:szCs w:val="24"/>
        </w:rPr>
        <w:t>请</w:t>
      </w:r>
      <w:r w:rsidRPr="00CA6245">
        <w:rPr>
          <w:rFonts w:hAnsi="宋体"/>
          <w:sz w:val="24"/>
          <w:szCs w:val="24"/>
        </w:rPr>
        <w:t>及时沟通联系。</w:t>
      </w:r>
    </w:p>
    <w:p w:rsidR="00181214" w:rsidRPr="00CA6245" w:rsidRDefault="00181214" w:rsidP="009E375C">
      <w:pPr>
        <w:spacing w:line="380" w:lineRule="exact"/>
        <w:ind w:firstLineChars="200" w:firstLine="480"/>
        <w:rPr>
          <w:sz w:val="24"/>
          <w:szCs w:val="24"/>
        </w:rPr>
      </w:pPr>
      <w:r w:rsidRPr="00CA6245">
        <w:rPr>
          <w:rFonts w:hAnsi="宋体"/>
          <w:sz w:val="24"/>
          <w:szCs w:val="24"/>
        </w:rPr>
        <w:t>感谢各高校多年来对科学出版社医学教材建设的鼎力支持和帮助！热诚欢迎各高校教师与科学出版社共同努力，共同做好教材建设工作。</w:t>
      </w:r>
    </w:p>
    <w:p w:rsidR="00181214" w:rsidRPr="00CA6245" w:rsidRDefault="00181214" w:rsidP="00456851">
      <w:pPr>
        <w:spacing w:line="400" w:lineRule="exact"/>
        <w:rPr>
          <w:sz w:val="24"/>
          <w:szCs w:val="24"/>
        </w:rPr>
      </w:pPr>
    </w:p>
    <w:p w:rsidR="00181214" w:rsidRPr="0028317B" w:rsidRDefault="00181214" w:rsidP="00456851">
      <w:pPr>
        <w:spacing w:line="400" w:lineRule="exact"/>
        <w:rPr>
          <w:sz w:val="24"/>
          <w:szCs w:val="24"/>
        </w:rPr>
      </w:pPr>
      <w:r w:rsidRPr="0028317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1272540" cy="168275"/>
            <wp:effectExtent l="19050" t="0" r="3810" b="0"/>
            <wp:docPr id="2" name="图片 1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NAME0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203C">
        <w:rPr>
          <w:rFonts w:ascii="黑体" w:eastAsia="黑体" w:hAnsi="黑体"/>
          <w:position w:val="6"/>
          <w:sz w:val="24"/>
          <w:szCs w:val="24"/>
        </w:rPr>
        <w:t>高等医学教育出版分社</w:t>
      </w:r>
    </w:p>
    <w:p w:rsidR="00181214" w:rsidRPr="00912385" w:rsidRDefault="00181214" w:rsidP="00456851">
      <w:pPr>
        <w:spacing w:line="400" w:lineRule="exact"/>
        <w:ind w:firstLineChars="2800" w:firstLine="6720"/>
        <w:rPr>
          <w:sz w:val="24"/>
          <w:szCs w:val="24"/>
        </w:rPr>
      </w:pPr>
      <w:r w:rsidRPr="00912385"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1</w:t>
      </w:r>
      <w:r w:rsidR="004325BB">
        <w:rPr>
          <w:rFonts w:hint="eastAsia"/>
          <w:sz w:val="24"/>
          <w:szCs w:val="24"/>
        </w:rPr>
        <w:t>6</w:t>
      </w:r>
      <w:r w:rsidRPr="00912385">
        <w:rPr>
          <w:sz w:val="24"/>
          <w:szCs w:val="24"/>
        </w:rPr>
        <w:t>-</w:t>
      </w:r>
      <w:r w:rsidR="004325BB">
        <w:rPr>
          <w:rFonts w:hint="eastAsia"/>
          <w:sz w:val="24"/>
          <w:szCs w:val="24"/>
        </w:rPr>
        <w:t>03</w:t>
      </w:r>
      <w:r w:rsidRPr="00912385">
        <w:rPr>
          <w:sz w:val="24"/>
          <w:szCs w:val="24"/>
        </w:rPr>
        <w:t>-</w:t>
      </w:r>
      <w:r w:rsidR="004325BB">
        <w:rPr>
          <w:rFonts w:hint="eastAsia"/>
          <w:sz w:val="24"/>
          <w:szCs w:val="24"/>
        </w:rPr>
        <w:t>02</w:t>
      </w:r>
    </w:p>
    <w:p w:rsidR="00743686" w:rsidRDefault="00743686">
      <w:pPr>
        <w:widowControl/>
        <w:jc w:val="left"/>
        <w:rPr>
          <w:sz w:val="24"/>
          <w:szCs w:val="24"/>
        </w:rPr>
      </w:pPr>
      <w:bookmarkStart w:id="0" w:name="_GoBack"/>
      <w:bookmarkEnd w:id="0"/>
    </w:p>
    <w:sectPr w:rsidR="00743686" w:rsidSect="00743686">
      <w:pgSz w:w="11906" w:h="16838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D94" w:rsidRDefault="00B05D94" w:rsidP="00A1455F">
      <w:r>
        <w:separator/>
      </w:r>
    </w:p>
  </w:endnote>
  <w:endnote w:type="continuationSeparator" w:id="0">
    <w:p w:rsidR="00B05D94" w:rsidRDefault="00B05D94" w:rsidP="00A1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D94" w:rsidRDefault="00B05D94" w:rsidP="00A1455F">
      <w:r>
        <w:separator/>
      </w:r>
    </w:p>
  </w:footnote>
  <w:footnote w:type="continuationSeparator" w:id="0">
    <w:p w:rsidR="00B05D94" w:rsidRDefault="00B05D94" w:rsidP="00A14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D4E70"/>
    <w:multiLevelType w:val="hybridMultilevel"/>
    <w:tmpl w:val="66789304"/>
    <w:lvl w:ilvl="0" w:tplc="6F967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144"/>
    <w:rsid w:val="00012C81"/>
    <w:rsid w:val="00016893"/>
    <w:rsid w:val="00021B15"/>
    <w:rsid w:val="00061D66"/>
    <w:rsid w:val="000716C1"/>
    <w:rsid w:val="00081206"/>
    <w:rsid w:val="001636B3"/>
    <w:rsid w:val="00181214"/>
    <w:rsid w:val="00183E44"/>
    <w:rsid w:val="00277D47"/>
    <w:rsid w:val="002C6070"/>
    <w:rsid w:val="00331E2F"/>
    <w:rsid w:val="00361E88"/>
    <w:rsid w:val="00366DFB"/>
    <w:rsid w:val="003F048C"/>
    <w:rsid w:val="0043017B"/>
    <w:rsid w:val="004325BB"/>
    <w:rsid w:val="00447E79"/>
    <w:rsid w:val="00454FAD"/>
    <w:rsid w:val="00456851"/>
    <w:rsid w:val="004B4986"/>
    <w:rsid w:val="00531AC3"/>
    <w:rsid w:val="005B5144"/>
    <w:rsid w:val="006072A5"/>
    <w:rsid w:val="00611DB4"/>
    <w:rsid w:val="006E7EBB"/>
    <w:rsid w:val="0071035C"/>
    <w:rsid w:val="00743686"/>
    <w:rsid w:val="00765B2C"/>
    <w:rsid w:val="008D44BA"/>
    <w:rsid w:val="008E464D"/>
    <w:rsid w:val="008F7528"/>
    <w:rsid w:val="009132E0"/>
    <w:rsid w:val="009E375C"/>
    <w:rsid w:val="00A07E01"/>
    <w:rsid w:val="00A11E49"/>
    <w:rsid w:val="00A1455F"/>
    <w:rsid w:val="00A31C6A"/>
    <w:rsid w:val="00B05D94"/>
    <w:rsid w:val="00B43667"/>
    <w:rsid w:val="00B865EC"/>
    <w:rsid w:val="00BD3729"/>
    <w:rsid w:val="00BF4B47"/>
    <w:rsid w:val="00C425A4"/>
    <w:rsid w:val="00CE0A57"/>
    <w:rsid w:val="00CF7AC7"/>
    <w:rsid w:val="00DA3BF2"/>
    <w:rsid w:val="00DE3FB7"/>
    <w:rsid w:val="00E04C71"/>
    <w:rsid w:val="00E824BD"/>
    <w:rsid w:val="00E94DE1"/>
    <w:rsid w:val="00ED17BF"/>
    <w:rsid w:val="00F15DCB"/>
    <w:rsid w:val="00F34CE9"/>
    <w:rsid w:val="00F7440A"/>
    <w:rsid w:val="00FF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B4B39A-EB50-477F-B31C-9D8C1BAB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144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B514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B5144"/>
    <w:rPr>
      <w:sz w:val="18"/>
      <w:szCs w:val="18"/>
    </w:rPr>
  </w:style>
  <w:style w:type="paragraph" w:styleId="a5">
    <w:name w:val="List Paragraph"/>
    <w:basedOn w:val="a"/>
    <w:uiPriority w:val="34"/>
    <w:qFormat/>
    <w:rsid w:val="00CE0A57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A14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A1455F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A14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A145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6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756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224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baike.baidu.com/view/429109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3C8EF-43DF-41A0-BB8B-390A9B70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</dc:creator>
  <cp:lastModifiedBy>wangchao</cp:lastModifiedBy>
  <cp:revision>32</cp:revision>
  <dcterms:created xsi:type="dcterms:W3CDTF">2016-03-03T07:33:00Z</dcterms:created>
  <dcterms:modified xsi:type="dcterms:W3CDTF">2016-04-05T06:19:00Z</dcterms:modified>
</cp:coreProperties>
</file>