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36"/>
          <w:szCs w:val="36"/>
        </w:rPr>
      </w:pPr>
      <w:r>
        <w:rPr>
          <w:rFonts w:hint="eastAsia" w:ascii="仿宋" w:hAnsi="仿宋" w:eastAsia="仿宋"/>
          <w:b/>
          <w:sz w:val="36"/>
          <w:szCs w:val="36"/>
        </w:rPr>
        <w:t>西</w:t>
      </w:r>
      <w:r>
        <w:rPr>
          <w:rFonts w:ascii="仿宋" w:hAnsi="仿宋" w:eastAsia="仿宋"/>
          <w:b/>
          <w:sz w:val="36"/>
          <w:szCs w:val="36"/>
        </w:rPr>
        <w:t>安交通大学</w:t>
      </w:r>
    </w:p>
    <w:p>
      <w:pPr>
        <w:jc w:val="center"/>
        <w:rPr>
          <w:rFonts w:ascii="仿宋" w:hAnsi="仿宋" w:eastAsia="仿宋"/>
          <w:b/>
          <w:sz w:val="36"/>
          <w:szCs w:val="36"/>
        </w:rPr>
      </w:pPr>
      <w:r>
        <w:rPr>
          <w:rFonts w:hint="eastAsia" w:ascii="仿宋" w:hAnsi="仿宋" w:eastAsia="仿宋"/>
          <w:b/>
          <w:sz w:val="36"/>
          <w:szCs w:val="36"/>
        </w:rPr>
        <w:t>研究生“十四五”规划精品系列教材专</w:t>
      </w:r>
      <w:r>
        <w:rPr>
          <w:rFonts w:ascii="仿宋" w:hAnsi="仿宋" w:eastAsia="仿宋"/>
          <w:b/>
          <w:sz w:val="36"/>
          <w:szCs w:val="36"/>
        </w:rPr>
        <w:t>项计划</w:t>
      </w:r>
    </w:p>
    <w:p>
      <w:pPr>
        <w:jc w:val="right"/>
        <w:rPr>
          <w:rFonts w:hint="eastAsia" w:asciiTheme="minorEastAsia" w:hAnsiTheme="minorEastAsia" w:eastAsiaTheme="minorEastAsia" w:cstheme="minorEastAsia"/>
          <w:i w:val="0"/>
          <w:caps w:val="0"/>
          <w:color w:val="000000"/>
          <w:spacing w:val="0"/>
          <w:sz w:val="24"/>
          <w:szCs w:val="24"/>
        </w:rPr>
      </w:pPr>
    </w:p>
    <w:p>
      <w:pPr>
        <w:jc w:val="right"/>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rPr>
        <w:t>西交研﹝2020﹞15号</w:t>
      </w:r>
    </w:p>
    <w:p>
      <w:pPr>
        <w:jc w:val="right"/>
        <w:rPr>
          <w:rFonts w:hint="eastAsia" w:asciiTheme="minorEastAsia" w:hAnsiTheme="minorEastAsia" w:eastAsiaTheme="minorEastAsia" w:cstheme="minorEastAsia"/>
          <w:i w:val="0"/>
          <w:caps w:val="0"/>
          <w:color w:val="000000"/>
          <w:spacing w:val="0"/>
          <w:sz w:val="24"/>
          <w:szCs w:val="24"/>
        </w:rPr>
      </w:pPr>
    </w:p>
    <w:p>
      <w:pPr>
        <w:jc w:val="center"/>
        <w:rPr>
          <w:rFonts w:ascii="仿宋" w:hAnsi="仿宋" w:eastAsia="仿宋"/>
          <w:b/>
          <w:sz w:val="28"/>
          <w:szCs w:val="28"/>
        </w:rPr>
      </w:pPr>
      <w:r>
        <w:rPr>
          <w:rFonts w:hint="eastAsia"/>
          <w:b/>
          <w:sz w:val="28"/>
          <w:szCs w:val="28"/>
        </w:rPr>
        <w:t xml:space="preserve">第一章 </w:t>
      </w:r>
      <w:r>
        <w:rPr>
          <w:rFonts w:hint="eastAsia" w:ascii="仿宋" w:hAnsi="仿宋" w:eastAsia="仿宋"/>
          <w:b/>
          <w:sz w:val="28"/>
          <w:szCs w:val="28"/>
        </w:rPr>
        <w:t>总</w:t>
      </w:r>
      <w:r>
        <w:rPr>
          <w:rFonts w:ascii="仿宋" w:hAnsi="仿宋" w:eastAsia="仿宋"/>
          <w:b/>
          <w:sz w:val="28"/>
          <w:szCs w:val="28"/>
        </w:rPr>
        <w:t>则</w:t>
      </w:r>
      <w:bookmarkStart w:id="0" w:name="_GoBack"/>
      <w:bookmarkEnd w:id="0"/>
    </w:p>
    <w:p>
      <w:pPr>
        <w:ind w:firstLine="560" w:firstLineChars="200"/>
        <w:jc w:val="left"/>
        <w:rPr>
          <w:sz w:val="28"/>
          <w:szCs w:val="28"/>
        </w:rPr>
      </w:pPr>
      <w:r>
        <w:rPr>
          <w:rFonts w:hint="eastAsia"/>
          <w:sz w:val="28"/>
          <w:szCs w:val="28"/>
        </w:rPr>
        <w:t>第</w:t>
      </w:r>
      <w:r>
        <w:rPr>
          <w:sz w:val="28"/>
          <w:szCs w:val="28"/>
        </w:rPr>
        <w:t>一条</w:t>
      </w:r>
      <w:r>
        <w:rPr>
          <w:rFonts w:hint="eastAsia"/>
          <w:sz w:val="28"/>
          <w:szCs w:val="28"/>
        </w:rPr>
        <w:t xml:space="preserve"> 为适</w:t>
      </w:r>
      <w:r>
        <w:rPr>
          <w:sz w:val="28"/>
          <w:szCs w:val="28"/>
        </w:rPr>
        <w:t>应高等教育发展的新趋势，深化</w:t>
      </w:r>
      <w:r>
        <w:rPr>
          <w:rFonts w:hint="eastAsia"/>
          <w:sz w:val="28"/>
          <w:szCs w:val="28"/>
        </w:rPr>
        <w:t>我校</w:t>
      </w:r>
      <w:r>
        <w:rPr>
          <w:sz w:val="28"/>
          <w:szCs w:val="28"/>
        </w:rPr>
        <w:t>研究生教育教</w:t>
      </w:r>
      <w:r>
        <w:rPr>
          <w:rFonts w:hint="eastAsia"/>
          <w:sz w:val="28"/>
          <w:szCs w:val="28"/>
        </w:rPr>
        <w:t>学</w:t>
      </w:r>
      <w:r>
        <w:rPr>
          <w:sz w:val="28"/>
          <w:szCs w:val="28"/>
        </w:rPr>
        <w:t>改革</w:t>
      </w:r>
      <w:r>
        <w:rPr>
          <w:rFonts w:hint="eastAsia"/>
          <w:sz w:val="28"/>
          <w:szCs w:val="28"/>
        </w:rPr>
        <w:t>与</w:t>
      </w:r>
      <w:r>
        <w:rPr>
          <w:sz w:val="28"/>
          <w:szCs w:val="28"/>
        </w:rPr>
        <w:t>双一</w:t>
      </w:r>
      <w:r>
        <w:rPr>
          <w:rFonts w:hint="eastAsia"/>
          <w:sz w:val="28"/>
          <w:szCs w:val="28"/>
        </w:rPr>
        <w:t>流</w:t>
      </w:r>
      <w:r>
        <w:rPr>
          <w:sz w:val="28"/>
          <w:szCs w:val="28"/>
        </w:rPr>
        <w:t>建设，提高人才培养质量，</w:t>
      </w:r>
      <w:r>
        <w:rPr>
          <w:rFonts w:hint="eastAsia"/>
          <w:sz w:val="28"/>
          <w:szCs w:val="28"/>
        </w:rPr>
        <w:t>满足</w:t>
      </w:r>
      <w:r>
        <w:rPr>
          <w:sz w:val="28"/>
          <w:szCs w:val="28"/>
        </w:rPr>
        <w:t>学术创新、应用型人才培养目标的需要，根据</w:t>
      </w:r>
      <w:r>
        <w:rPr>
          <w:rFonts w:hint="eastAsia"/>
          <w:sz w:val="28"/>
          <w:szCs w:val="28"/>
        </w:rPr>
        <w:t>教</w:t>
      </w:r>
      <w:r>
        <w:rPr>
          <w:sz w:val="28"/>
          <w:szCs w:val="28"/>
        </w:rPr>
        <w:t>育部《</w:t>
      </w:r>
      <w:r>
        <w:rPr>
          <w:rFonts w:hint="eastAsia"/>
          <w:sz w:val="28"/>
          <w:szCs w:val="28"/>
        </w:rPr>
        <w:t>普通高等学校教材管理办法</w:t>
      </w:r>
      <w:r>
        <w:rPr>
          <w:sz w:val="28"/>
          <w:szCs w:val="28"/>
        </w:rPr>
        <w:t>》</w:t>
      </w:r>
      <w:r>
        <w:rPr>
          <w:rFonts w:hint="eastAsia"/>
          <w:sz w:val="28"/>
          <w:szCs w:val="28"/>
        </w:rPr>
        <w:t>《西</w:t>
      </w:r>
      <w:r>
        <w:rPr>
          <w:sz w:val="28"/>
          <w:szCs w:val="28"/>
        </w:rPr>
        <w:t>安交通大学</w:t>
      </w:r>
      <w:r>
        <w:rPr>
          <w:rFonts w:hint="eastAsia"/>
          <w:sz w:val="28"/>
          <w:szCs w:val="28"/>
        </w:rPr>
        <w:t>教</w:t>
      </w:r>
      <w:r>
        <w:rPr>
          <w:sz w:val="28"/>
          <w:szCs w:val="28"/>
        </w:rPr>
        <w:t>材建设与选用管理办法》</w:t>
      </w:r>
      <w:r>
        <w:rPr>
          <w:rFonts w:hint="eastAsia"/>
          <w:sz w:val="28"/>
          <w:szCs w:val="28"/>
        </w:rPr>
        <w:t>，</w:t>
      </w:r>
      <w:r>
        <w:rPr>
          <w:sz w:val="28"/>
          <w:szCs w:val="28"/>
        </w:rPr>
        <w:t>为做好</w:t>
      </w:r>
      <w:r>
        <w:rPr>
          <w:rFonts w:hint="eastAsia"/>
          <w:sz w:val="28"/>
          <w:szCs w:val="28"/>
        </w:rPr>
        <w:t>“十四五”期间</w:t>
      </w:r>
      <w:r>
        <w:rPr>
          <w:sz w:val="28"/>
          <w:szCs w:val="28"/>
        </w:rPr>
        <w:t>研究生精品</w:t>
      </w:r>
      <w:r>
        <w:rPr>
          <w:rFonts w:hint="eastAsia"/>
          <w:sz w:val="28"/>
          <w:szCs w:val="28"/>
        </w:rPr>
        <w:t>系列</w:t>
      </w:r>
      <w:r>
        <w:rPr>
          <w:sz w:val="28"/>
          <w:szCs w:val="28"/>
        </w:rPr>
        <w:t>教材</w:t>
      </w:r>
      <w:r>
        <w:rPr>
          <w:rFonts w:hint="eastAsia"/>
          <w:sz w:val="28"/>
          <w:szCs w:val="28"/>
        </w:rPr>
        <w:t>编写与</w:t>
      </w:r>
      <w:r>
        <w:rPr>
          <w:sz w:val="28"/>
          <w:szCs w:val="28"/>
        </w:rPr>
        <w:t>出版</w:t>
      </w:r>
      <w:r>
        <w:rPr>
          <w:rFonts w:hint="eastAsia"/>
          <w:sz w:val="28"/>
          <w:szCs w:val="28"/>
        </w:rPr>
        <w:t>工作</w:t>
      </w:r>
      <w:r>
        <w:rPr>
          <w:sz w:val="28"/>
          <w:szCs w:val="28"/>
        </w:rPr>
        <w:t>，制定</w:t>
      </w:r>
      <w:r>
        <w:rPr>
          <w:rFonts w:hint="eastAsia"/>
          <w:sz w:val="28"/>
          <w:szCs w:val="28"/>
        </w:rPr>
        <w:t>此专项计划</w:t>
      </w:r>
      <w:r>
        <w:rPr>
          <w:sz w:val="28"/>
          <w:szCs w:val="28"/>
        </w:rPr>
        <w:t>。</w:t>
      </w:r>
    </w:p>
    <w:p>
      <w:pPr>
        <w:ind w:firstLine="560" w:firstLineChars="200"/>
        <w:jc w:val="left"/>
        <w:rPr>
          <w:sz w:val="28"/>
          <w:szCs w:val="28"/>
        </w:rPr>
      </w:pPr>
      <w:r>
        <w:rPr>
          <w:rFonts w:hint="eastAsia"/>
          <w:sz w:val="28"/>
          <w:szCs w:val="28"/>
        </w:rPr>
        <w:t>第</w:t>
      </w:r>
      <w:r>
        <w:rPr>
          <w:sz w:val="28"/>
          <w:szCs w:val="28"/>
        </w:rPr>
        <w:t>二条</w:t>
      </w:r>
      <w:r>
        <w:rPr>
          <w:rFonts w:hint="eastAsia"/>
          <w:sz w:val="28"/>
          <w:szCs w:val="28"/>
        </w:rPr>
        <w:t xml:space="preserve"> 为加强我校研究生教材编写与出版的整体规划，优势学科、重点学科以</w:t>
      </w:r>
      <w:r>
        <w:rPr>
          <w:sz w:val="28"/>
          <w:szCs w:val="28"/>
        </w:rPr>
        <w:t>及</w:t>
      </w:r>
      <w:r>
        <w:rPr>
          <w:rFonts w:hint="eastAsia"/>
          <w:sz w:val="28"/>
          <w:szCs w:val="28"/>
        </w:rPr>
        <w:t>公共课、专业基础课教材建设力度；对已具有影响力的教材进行不断完善并形成传承；补足新兴、交叉学科和具有学校鲜明特色的教材，学校通</w:t>
      </w:r>
      <w:r>
        <w:rPr>
          <w:sz w:val="28"/>
          <w:szCs w:val="28"/>
        </w:rPr>
        <w:t>过设立</w:t>
      </w:r>
      <w:r>
        <w:rPr>
          <w:rFonts w:hint="eastAsia"/>
          <w:sz w:val="28"/>
          <w:szCs w:val="28"/>
        </w:rPr>
        <w:t>专项计划</w:t>
      </w:r>
      <w:r>
        <w:rPr>
          <w:sz w:val="28"/>
          <w:szCs w:val="28"/>
        </w:rPr>
        <w:t>，</w:t>
      </w:r>
      <w:r>
        <w:rPr>
          <w:rFonts w:hint="eastAsia"/>
          <w:sz w:val="28"/>
          <w:szCs w:val="28"/>
        </w:rPr>
        <w:t>打造符合研究生教学需求的高质量系列教材。</w:t>
      </w:r>
    </w:p>
    <w:p>
      <w:pPr>
        <w:jc w:val="center"/>
        <w:rPr>
          <w:b/>
          <w:sz w:val="28"/>
          <w:szCs w:val="28"/>
        </w:rPr>
      </w:pPr>
      <w:r>
        <w:rPr>
          <w:rFonts w:hint="eastAsia"/>
          <w:b/>
          <w:sz w:val="28"/>
          <w:szCs w:val="28"/>
        </w:rPr>
        <w:t>第二章</w:t>
      </w:r>
      <w:r>
        <w:rPr>
          <w:b/>
          <w:sz w:val="28"/>
          <w:szCs w:val="28"/>
        </w:rPr>
        <w:t xml:space="preserve"> </w:t>
      </w:r>
      <w:r>
        <w:rPr>
          <w:rFonts w:hint="eastAsia"/>
          <w:b/>
          <w:sz w:val="28"/>
          <w:szCs w:val="28"/>
        </w:rPr>
        <w:t>原则与目标</w:t>
      </w:r>
    </w:p>
    <w:p>
      <w:pPr>
        <w:ind w:firstLine="560" w:firstLineChars="200"/>
        <w:jc w:val="left"/>
        <w:rPr>
          <w:sz w:val="28"/>
          <w:szCs w:val="28"/>
        </w:rPr>
      </w:pPr>
      <w:r>
        <w:rPr>
          <w:rFonts w:hint="eastAsia"/>
          <w:sz w:val="28"/>
          <w:szCs w:val="28"/>
        </w:rPr>
        <w:t>第</w:t>
      </w:r>
      <w:r>
        <w:rPr>
          <w:sz w:val="28"/>
          <w:szCs w:val="28"/>
        </w:rPr>
        <w:t>三条</w:t>
      </w:r>
      <w:r>
        <w:rPr>
          <w:rFonts w:hint="eastAsia"/>
          <w:sz w:val="28"/>
          <w:szCs w:val="28"/>
        </w:rPr>
        <w:t xml:space="preserve"> 专项计划</w:t>
      </w:r>
      <w:r>
        <w:rPr>
          <w:sz w:val="28"/>
          <w:szCs w:val="28"/>
        </w:rPr>
        <w:t>遵循</w:t>
      </w:r>
      <w:r>
        <w:rPr>
          <w:rFonts w:hint="eastAsia"/>
          <w:sz w:val="28"/>
          <w:szCs w:val="28"/>
        </w:rPr>
        <w:t>“选优</w:t>
      </w:r>
      <w:r>
        <w:rPr>
          <w:sz w:val="28"/>
          <w:szCs w:val="28"/>
        </w:rPr>
        <w:t>、</w:t>
      </w:r>
      <w:r>
        <w:rPr>
          <w:rFonts w:hint="eastAsia"/>
          <w:sz w:val="28"/>
          <w:szCs w:val="28"/>
        </w:rPr>
        <w:t>选</w:t>
      </w:r>
      <w:r>
        <w:rPr>
          <w:sz w:val="28"/>
          <w:szCs w:val="28"/>
        </w:rPr>
        <w:t>新、选特</w:t>
      </w:r>
      <w:r>
        <w:rPr>
          <w:rFonts w:hint="eastAsia"/>
          <w:sz w:val="28"/>
          <w:szCs w:val="28"/>
        </w:rPr>
        <w:t>”的</w:t>
      </w:r>
      <w:r>
        <w:rPr>
          <w:sz w:val="28"/>
          <w:szCs w:val="28"/>
        </w:rPr>
        <w:t>原则，</w:t>
      </w:r>
      <w:r>
        <w:rPr>
          <w:rFonts w:hint="eastAsia"/>
          <w:sz w:val="28"/>
          <w:szCs w:val="28"/>
        </w:rPr>
        <w:t>围</w:t>
      </w:r>
      <w:r>
        <w:rPr>
          <w:sz w:val="28"/>
          <w:szCs w:val="28"/>
        </w:rPr>
        <w:t>绕学校</w:t>
      </w:r>
      <w:r>
        <w:rPr>
          <w:rFonts w:hint="eastAsia"/>
          <w:sz w:val="28"/>
          <w:szCs w:val="28"/>
        </w:rPr>
        <w:t>学</w:t>
      </w:r>
      <w:r>
        <w:rPr>
          <w:sz w:val="28"/>
          <w:szCs w:val="28"/>
        </w:rPr>
        <w:t>科规划和</w:t>
      </w:r>
      <w:r>
        <w:rPr>
          <w:rFonts w:hint="eastAsia"/>
          <w:sz w:val="28"/>
          <w:szCs w:val="28"/>
        </w:rPr>
        <w:t>人</w:t>
      </w:r>
      <w:r>
        <w:rPr>
          <w:sz w:val="28"/>
          <w:szCs w:val="28"/>
        </w:rPr>
        <w:t>才培养方案，依托研究生</w:t>
      </w:r>
      <w:r>
        <w:rPr>
          <w:rFonts w:hint="eastAsia"/>
          <w:sz w:val="28"/>
          <w:szCs w:val="28"/>
        </w:rPr>
        <w:t>教</w:t>
      </w:r>
      <w:r>
        <w:rPr>
          <w:sz w:val="28"/>
          <w:szCs w:val="28"/>
        </w:rPr>
        <w:t>育研究改革项目</w:t>
      </w:r>
      <w:r>
        <w:rPr>
          <w:rFonts w:hint="eastAsia"/>
          <w:sz w:val="28"/>
          <w:szCs w:val="28"/>
        </w:rPr>
        <w:t>开展</w:t>
      </w:r>
      <w:r>
        <w:rPr>
          <w:sz w:val="28"/>
          <w:szCs w:val="28"/>
        </w:rPr>
        <w:t>。</w:t>
      </w:r>
    </w:p>
    <w:p>
      <w:pPr>
        <w:ind w:firstLine="560" w:firstLineChars="200"/>
        <w:jc w:val="left"/>
        <w:rPr>
          <w:sz w:val="28"/>
          <w:szCs w:val="28"/>
        </w:rPr>
      </w:pPr>
      <w:r>
        <w:rPr>
          <w:rFonts w:hint="eastAsia"/>
          <w:sz w:val="28"/>
          <w:szCs w:val="28"/>
        </w:rPr>
        <w:t>第四条</w:t>
      </w:r>
      <w:r>
        <w:rPr>
          <w:sz w:val="28"/>
          <w:szCs w:val="28"/>
        </w:rPr>
        <w:t xml:space="preserve"> </w:t>
      </w:r>
      <w:r>
        <w:rPr>
          <w:rFonts w:hint="eastAsia"/>
          <w:sz w:val="28"/>
          <w:szCs w:val="28"/>
        </w:rPr>
        <w:t>专项计划教材原则上应为现行研究生培养方案中必修课程或拟新建课程使用的教学资料。</w:t>
      </w:r>
      <w:r>
        <w:rPr>
          <w:sz w:val="28"/>
          <w:szCs w:val="28"/>
        </w:rPr>
        <w:t>“</w:t>
      </w:r>
      <w:r>
        <w:rPr>
          <w:rFonts w:hint="eastAsia"/>
          <w:sz w:val="28"/>
          <w:szCs w:val="28"/>
        </w:rPr>
        <w:t>十四五</w:t>
      </w:r>
      <w:r>
        <w:rPr>
          <w:sz w:val="28"/>
          <w:szCs w:val="28"/>
        </w:rPr>
        <w:t>”</w:t>
      </w:r>
      <w:r>
        <w:rPr>
          <w:rFonts w:hint="eastAsia"/>
          <w:sz w:val="28"/>
          <w:szCs w:val="28"/>
        </w:rPr>
        <w:t>期间，学院以学科为系列开展教材建设规划并落实具体任务，学科评估</w:t>
      </w:r>
      <w:r>
        <w:rPr>
          <w:sz w:val="28"/>
          <w:szCs w:val="28"/>
        </w:rPr>
        <w:t>A+</w:t>
      </w:r>
      <w:r>
        <w:rPr>
          <w:rFonts w:hint="eastAsia"/>
          <w:sz w:val="28"/>
          <w:szCs w:val="28"/>
        </w:rPr>
        <w:t>类学科不少于</w:t>
      </w:r>
      <w:r>
        <w:rPr>
          <w:sz w:val="28"/>
          <w:szCs w:val="28"/>
        </w:rPr>
        <w:t>5</w:t>
      </w:r>
      <w:r>
        <w:rPr>
          <w:rFonts w:hint="eastAsia"/>
          <w:sz w:val="28"/>
          <w:szCs w:val="28"/>
        </w:rPr>
        <w:t>本，</w:t>
      </w:r>
      <w:r>
        <w:rPr>
          <w:sz w:val="28"/>
          <w:szCs w:val="28"/>
        </w:rPr>
        <w:t>A</w:t>
      </w:r>
      <w:r>
        <w:rPr>
          <w:rFonts w:hint="eastAsia"/>
          <w:sz w:val="28"/>
          <w:szCs w:val="28"/>
        </w:rPr>
        <w:t>类学科不少于</w:t>
      </w:r>
      <w:r>
        <w:rPr>
          <w:sz w:val="28"/>
          <w:szCs w:val="28"/>
        </w:rPr>
        <w:t>3</w:t>
      </w:r>
      <w:r>
        <w:rPr>
          <w:rFonts w:hint="eastAsia"/>
          <w:sz w:val="28"/>
          <w:szCs w:val="28"/>
        </w:rPr>
        <w:t>本，</w:t>
      </w:r>
      <w:r>
        <w:rPr>
          <w:sz w:val="28"/>
          <w:szCs w:val="28"/>
        </w:rPr>
        <w:t>B</w:t>
      </w:r>
      <w:r>
        <w:rPr>
          <w:rFonts w:hint="eastAsia"/>
          <w:sz w:val="28"/>
          <w:szCs w:val="28"/>
        </w:rPr>
        <w:t>类学科不少于</w:t>
      </w:r>
      <w:r>
        <w:rPr>
          <w:sz w:val="28"/>
          <w:szCs w:val="28"/>
        </w:rPr>
        <w:t>2</w:t>
      </w:r>
      <w:r>
        <w:rPr>
          <w:rFonts w:hint="eastAsia"/>
          <w:sz w:val="28"/>
          <w:szCs w:val="28"/>
        </w:rPr>
        <w:t>本。</w:t>
      </w:r>
    </w:p>
    <w:p>
      <w:pPr>
        <w:jc w:val="center"/>
        <w:rPr>
          <w:b/>
          <w:sz w:val="28"/>
          <w:szCs w:val="28"/>
        </w:rPr>
      </w:pPr>
      <w:r>
        <w:rPr>
          <w:rFonts w:hint="eastAsia"/>
          <w:b/>
          <w:sz w:val="28"/>
          <w:szCs w:val="28"/>
        </w:rPr>
        <w:t>第三</w:t>
      </w:r>
      <w:r>
        <w:rPr>
          <w:b/>
          <w:sz w:val="28"/>
          <w:szCs w:val="28"/>
        </w:rPr>
        <w:t>章</w:t>
      </w:r>
      <w:r>
        <w:rPr>
          <w:rFonts w:hint="eastAsia"/>
          <w:b/>
          <w:sz w:val="28"/>
          <w:szCs w:val="28"/>
        </w:rPr>
        <w:t xml:space="preserve"> 建</w:t>
      </w:r>
      <w:r>
        <w:rPr>
          <w:b/>
          <w:sz w:val="28"/>
          <w:szCs w:val="28"/>
        </w:rPr>
        <w:t>设</w:t>
      </w:r>
      <w:r>
        <w:rPr>
          <w:rFonts w:hint="eastAsia"/>
          <w:b/>
          <w:sz w:val="28"/>
          <w:szCs w:val="28"/>
        </w:rPr>
        <w:t>要</w:t>
      </w:r>
      <w:r>
        <w:rPr>
          <w:b/>
          <w:sz w:val="28"/>
          <w:szCs w:val="28"/>
        </w:rPr>
        <w:t>求</w:t>
      </w:r>
    </w:p>
    <w:p>
      <w:pPr>
        <w:ind w:firstLine="560" w:firstLineChars="200"/>
        <w:jc w:val="left"/>
        <w:rPr>
          <w:sz w:val="28"/>
          <w:szCs w:val="28"/>
        </w:rPr>
      </w:pPr>
      <w:r>
        <w:rPr>
          <w:rFonts w:hint="eastAsia"/>
          <w:sz w:val="28"/>
          <w:szCs w:val="28"/>
        </w:rPr>
        <w:t>第</w:t>
      </w:r>
      <w:r>
        <w:rPr>
          <w:sz w:val="28"/>
          <w:szCs w:val="28"/>
        </w:rPr>
        <w:t>五条</w:t>
      </w:r>
      <w:r>
        <w:rPr>
          <w:rFonts w:hint="eastAsia"/>
          <w:sz w:val="28"/>
          <w:szCs w:val="28"/>
        </w:rPr>
        <w:t xml:space="preserve"> </w:t>
      </w:r>
      <w:r>
        <w:rPr>
          <w:sz w:val="28"/>
          <w:szCs w:val="28"/>
        </w:rPr>
        <w:t>教材内容</w:t>
      </w:r>
      <w:r>
        <w:rPr>
          <w:rFonts w:hint="eastAsia"/>
          <w:sz w:val="28"/>
          <w:szCs w:val="28"/>
        </w:rPr>
        <w:t>设</w:t>
      </w:r>
      <w:r>
        <w:rPr>
          <w:sz w:val="28"/>
          <w:szCs w:val="28"/>
        </w:rPr>
        <w:t>计应</w:t>
      </w:r>
      <w:r>
        <w:rPr>
          <w:rFonts w:hint="eastAsia"/>
          <w:sz w:val="28"/>
          <w:szCs w:val="28"/>
        </w:rPr>
        <w:t>具有系统性与先进性，</w:t>
      </w:r>
      <w:r>
        <w:rPr>
          <w:sz w:val="28"/>
          <w:szCs w:val="28"/>
        </w:rPr>
        <w:t>能够充分反</w:t>
      </w:r>
      <w:r>
        <w:rPr>
          <w:rFonts w:hint="eastAsia"/>
          <w:sz w:val="28"/>
          <w:szCs w:val="28"/>
        </w:rPr>
        <w:t>映</w:t>
      </w:r>
      <w:r>
        <w:rPr>
          <w:sz w:val="28"/>
          <w:szCs w:val="28"/>
        </w:rPr>
        <w:t>并吸收学科或专业领域国内外</w:t>
      </w:r>
      <w:r>
        <w:rPr>
          <w:rFonts w:hint="eastAsia"/>
          <w:sz w:val="28"/>
          <w:szCs w:val="28"/>
        </w:rPr>
        <w:t>科学研究</w:t>
      </w:r>
      <w:r>
        <w:rPr>
          <w:sz w:val="28"/>
          <w:szCs w:val="28"/>
        </w:rPr>
        <w:t>和教学改革的先进成果，体现现代教育思想</w:t>
      </w:r>
      <w:r>
        <w:rPr>
          <w:rFonts w:hint="eastAsia"/>
          <w:sz w:val="28"/>
          <w:szCs w:val="28"/>
        </w:rPr>
        <w:t>；</w:t>
      </w:r>
      <w:r>
        <w:rPr>
          <w:sz w:val="28"/>
          <w:szCs w:val="28"/>
        </w:rPr>
        <w:t>反</w:t>
      </w:r>
      <w:r>
        <w:rPr>
          <w:rFonts w:hint="eastAsia"/>
          <w:sz w:val="28"/>
          <w:szCs w:val="28"/>
        </w:rPr>
        <w:t>映</w:t>
      </w:r>
      <w:r>
        <w:rPr>
          <w:sz w:val="28"/>
          <w:szCs w:val="28"/>
        </w:rPr>
        <w:t>区域特色与学校特点，符合人才培养目标、课程体系和教学大纲的要求</w:t>
      </w:r>
      <w:r>
        <w:rPr>
          <w:rFonts w:hint="eastAsia"/>
          <w:sz w:val="28"/>
          <w:szCs w:val="28"/>
        </w:rPr>
        <w:t>；同时也应</w:t>
      </w:r>
      <w:r>
        <w:rPr>
          <w:sz w:val="28"/>
          <w:szCs w:val="28"/>
        </w:rPr>
        <w:t>具有较强的教学适应性和推广性。</w:t>
      </w:r>
    </w:p>
    <w:p>
      <w:pPr>
        <w:ind w:firstLine="560" w:firstLineChars="200"/>
        <w:jc w:val="left"/>
        <w:rPr>
          <w:sz w:val="28"/>
          <w:szCs w:val="28"/>
        </w:rPr>
      </w:pPr>
      <w:r>
        <w:rPr>
          <w:rFonts w:hint="eastAsia"/>
          <w:sz w:val="28"/>
          <w:szCs w:val="28"/>
        </w:rPr>
        <w:t>第六</w:t>
      </w:r>
      <w:r>
        <w:rPr>
          <w:sz w:val="28"/>
          <w:szCs w:val="28"/>
        </w:rPr>
        <w:t>条</w:t>
      </w:r>
      <w:r>
        <w:rPr>
          <w:rFonts w:hint="eastAsia"/>
          <w:sz w:val="28"/>
          <w:szCs w:val="28"/>
        </w:rPr>
        <w:t xml:space="preserve"> 紧</w:t>
      </w:r>
      <w:r>
        <w:rPr>
          <w:sz w:val="28"/>
          <w:szCs w:val="28"/>
        </w:rPr>
        <w:t>密</w:t>
      </w:r>
      <w:r>
        <w:rPr>
          <w:rFonts w:hint="eastAsia"/>
          <w:sz w:val="28"/>
          <w:szCs w:val="28"/>
        </w:rPr>
        <w:t>遵循</w:t>
      </w:r>
      <w:r>
        <w:rPr>
          <w:sz w:val="28"/>
          <w:szCs w:val="28"/>
        </w:rPr>
        <w:t>建</w:t>
      </w:r>
      <w:r>
        <w:rPr>
          <w:rFonts w:hint="eastAsia"/>
          <w:sz w:val="28"/>
          <w:szCs w:val="28"/>
        </w:rPr>
        <w:t>设</w:t>
      </w:r>
      <w:r>
        <w:rPr>
          <w:sz w:val="28"/>
          <w:szCs w:val="28"/>
        </w:rPr>
        <w:t>原则</w:t>
      </w:r>
      <w:r>
        <w:rPr>
          <w:rFonts w:hint="eastAsia"/>
          <w:sz w:val="28"/>
          <w:szCs w:val="28"/>
        </w:rPr>
        <w:t>，专项计划的</w:t>
      </w:r>
      <w:r>
        <w:rPr>
          <w:sz w:val="28"/>
          <w:szCs w:val="28"/>
        </w:rPr>
        <w:t>规划与</w:t>
      </w:r>
      <w:r>
        <w:rPr>
          <w:rFonts w:hint="eastAsia"/>
          <w:sz w:val="28"/>
          <w:szCs w:val="28"/>
        </w:rPr>
        <w:t>资助重点从以下三个方面考虑</w:t>
      </w:r>
      <w:r>
        <w:rPr>
          <w:sz w:val="28"/>
          <w:szCs w:val="28"/>
        </w:rPr>
        <w:t>。</w:t>
      </w:r>
    </w:p>
    <w:p>
      <w:pPr>
        <w:ind w:firstLine="560" w:firstLineChars="200"/>
        <w:jc w:val="left"/>
        <w:rPr>
          <w:sz w:val="28"/>
          <w:szCs w:val="28"/>
        </w:rPr>
      </w:pPr>
      <w:r>
        <w:rPr>
          <w:rFonts w:hint="eastAsia"/>
          <w:sz w:val="28"/>
          <w:szCs w:val="28"/>
        </w:rPr>
        <w:t>选优：</w:t>
      </w:r>
      <w:r>
        <w:rPr>
          <w:sz w:val="28"/>
          <w:szCs w:val="28"/>
        </w:rPr>
        <w:t>能全面客观地阐述本学科</w:t>
      </w:r>
      <w:r>
        <w:rPr>
          <w:rFonts w:hint="eastAsia"/>
          <w:sz w:val="28"/>
          <w:szCs w:val="28"/>
        </w:rPr>
        <w:t>或</w:t>
      </w:r>
      <w:r>
        <w:rPr>
          <w:sz w:val="28"/>
          <w:szCs w:val="28"/>
        </w:rPr>
        <w:t>专业领域的概念与先进理论，科学系统地归纳学科知识点的相互联系与发展规律</w:t>
      </w:r>
      <w:r>
        <w:rPr>
          <w:rFonts w:hint="eastAsia"/>
          <w:sz w:val="28"/>
          <w:szCs w:val="28"/>
        </w:rPr>
        <w:t>，</w:t>
      </w:r>
      <w:r>
        <w:rPr>
          <w:sz w:val="28"/>
          <w:szCs w:val="28"/>
        </w:rPr>
        <w:t>对</w:t>
      </w:r>
      <w:r>
        <w:rPr>
          <w:rFonts w:hint="eastAsia"/>
          <w:sz w:val="28"/>
          <w:szCs w:val="28"/>
        </w:rPr>
        <w:t>已</w:t>
      </w:r>
      <w:r>
        <w:rPr>
          <w:sz w:val="28"/>
          <w:szCs w:val="28"/>
        </w:rPr>
        <w:t>有</w:t>
      </w:r>
      <w:r>
        <w:rPr>
          <w:rFonts w:hint="eastAsia"/>
          <w:sz w:val="28"/>
          <w:szCs w:val="28"/>
        </w:rPr>
        <w:t>一定</w:t>
      </w:r>
      <w:r>
        <w:rPr>
          <w:sz w:val="28"/>
          <w:szCs w:val="28"/>
        </w:rPr>
        <w:t>基础</w:t>
      </w:r>
      <w:r>
        <w:rPr>
          <w:rFonts w:hint="eastAsia"/>
          <w:sz w:val="28"/>
          <w:szCs w:val="28"/>
        </w:rPr>
        <w:t>并</w:t>
      </w:r>
      <w:r>
        <w:rPr>
          <w:sz w:val="28"/>
          <w:szCs w:val="28"/>
        </w:rPr>
        <w:t>在</w:t>
      </w:r>
      <w:r>
        <w:rPr>
          <w:rFonts w:hint="eastAsia"/>
          <w:sz w:val="28"/>
          <w:szCs w:val="28"/>
        </w:rPr>
        <w:t>全</w:t>
      </w:r>
      <w:r>
        <w:rPr>
          <w:sz w:val="28"/>
          <w:szCs w:val="28"/>
        </w:rPr>
        <w:t>国具有一定影</w:t>
      </w:r>
      <w:r>
        <w:rPr>
          <w:rFonts w:hint="eastAsia"/>
          <w:sz w:val="28"/>
          <w:szCs w:val="28"/>
        </w:rPr>
        <w:t>响</w:t>
      </w:r>
      <w:r>
        <w:rPr>
          <w:sz w:val="28"/>
          <w:szCs w:val="28"/>
        </w:rPr>
        <w:t>力的</w:t>
      </w:r>
      <w:r>
        <w:rPr>
          <w:rFonts w:hint="eastAsia"/>
          <w:sz w:val="28"/>
          <w:szCs w:val="28"/>
        </w:rPr>
        <w:t>公</w:t>
      </w:r>
      <w:r>
        <w:rPr>
          <w:sz w:val="28"/>
          <w:szCs w:val="28"/>
        </w:rPr>
        <w:t>共基础课、专业基础课程的</w:t>
      </w:r>
      <w:r>
        <w:rPr>
          <w:rFonts w:hint="eastAsia"/>
          <w:sz w:val="28"/>
          <w:szCs w:val="28"/>
        </w:rPr>
        <w:t>优秀</w:t>
      </w:r>
      <w:r>
        <w:rPr>
          <w:sz w:val="28"/>
          <w:szCs w:val="28"/>
        </w:rPr>
        <w:t>教材进行</w:t>
      </w:r>
      <w:r>
        <w:rPr>
          <w:rFonts w:hint="eastAsia"/>
          <w:sz w:val="28"/>
          <w:szCs w:val="28"/>
        </w:rPr>
        <w:t>编写或</w:t>
      </w:r>
      <w:r>
        <w:rPr>
          <w:sz w:val="28"/>
          <w:szCs w:val="28"/>
        </w:rPr>
        <w:t>内容更新与修订</w:t>
      </w:r>
      <w:r>
        <w:rPr>
          <w:rFonts w:hint="eastAsia"/>
          <w:sz w:val="28"/>
          <w:szCs w:val="28"/>
        </w:rPr>
        <w:t>。</w:t>
      </w:r>
    </w:p>
    <w:p>
      <w:pPr>
        <w:tabs>
          <w:tab w:val="left" w:pos="2640"/>
        </w:tabs>
        <w:ind w:firstLine="560" w:firstLineChars="200"/>
        <w:jc w:val="left"/>
        <w:rPr>
          <w:sz w:val="28"/>
          <w:szCs w:val="28"/>
        </w:rPr>
      </w:pPr>
      <w:r>
        <w:rPr>
          <w:rFonts w:hint="eastAsia"/>
          <w:sz w:val="28"/>
          <w:szCs w:val="28"/>
        </w:rPr>
        <w:t>选新</w:t>
      </w:r>
      <w:r>
        <w:rPr>
          <w:sz w:val="28"/>
          <w:szCs w:val="28"/>
        </w:rPr>
        <w:t>：</w:t>
      </w:r>
      <w:r>
        <w:rPr>
          <w:rFonts w:hint="eastAsia"/>
          <w:sz w:val="28"/>
          <w:szCs w:val="28"/>
        </w:rPr>
        <w:t>面向世界最新学科与研究方向、国家最新需求，反映新知识、新成就，采用有益和有效的新经验、新方法、新体系，在国内同类教材中较为先进的交叉学科、新兴学科、前沿研究生教材。</w:t>
      </w:r>
    </w:p>
    <w:p>
      <w:pPr>
        <w:ind w:firstLine="560" w:firstLineChars="200"/>
        <w:jc w:val="left"/>
        <w:rPr>
          <w:sz w:val="28"/>
          <w:szCs w:val="28"/>
        </w:rPr>
      </w:pPr>
      <w:r>
        <w:rPr>
          <w:rFonts w:hint="eastAsia"/>
          <w:sz w:val="28"/>
          <w:szCs w:val="28"/>
        </w:rPr>
        <w:t>选特</w:t>
      </w:r>
      <w:r>
        <w:rPr>
          <w:sz w:val="28"/>
          <w:szCs w:val="28"/>
        </w:rPr>
        <w:t>：</w:t>
      </w:r>
      <w:r>
        <w:rPr>
          <w:rFonts w:hint="eastAsia"/>
          <w:sz w:val="28"/>
          <w:szCs w:val="28"/>
        </w:rPr>
        <w:t>聚</w:t>
      </w:r>
      <w:r>
        <w:rPr>
          <w:sz w:val="28"/>
          <w:szCs w:val="28"/>
        </w:rPr>
        <w:t>焦</w:t>
      </w:r>
      <w:r>
        <w:rPr>
          <w:rFonts w:hint="eastAsia"/>
          <w:sz w:val="28"/>
          <w:szCs w:val="28"/>
        </w:rPr>
        <w:t>我校研究生教</w:t>
      </w:r>
      <w:r>
        <w:rPr>
          <w:sz w:val="28"/>
          <w:szCs w:val="28"/>
        </w:rPr>
        <w:t>育</w:t>
      </w:r>
      <w:r>
        <w:rPr>
          <w:rFonts w:hint="eastAsia"/>
          <w:sz w:val="28"/>
          <w:szCs w:val="28"/>
        </w:rPr>
        <w:t>教学改革成</w:t>
      </w:r>
      <w:r>
        <w:rPr>
          <w:sz w:val="28"/>
          <w:szCs w:val="28"/>
        </w:rPr>
        <w:t>果，</w:t>
      </w:r>
      <w:r>
        <w:rPr>
          <w:rFonts w:hint="eastAsia"/>
          <w:sz w:val="28"/>
          <w:szCs w:val="28"/>
        </w:rPr>
        <w:t>打</w:t>
      </w:r>
      <w:r>
        <w:rPr>
          <w:sz w:val="28"/>
          <w:szCs w:val="28"/>
        </w:rPr>
        <w:t>造“</w:t>
      </w:r>
      <w:r>
        <w:rPr>
          <w:rFonts w:hint="eastAsia"/>
          <w:sz w:val="28"/>
          <w:szCs w:val="28"/>
        </w:rPr>
        <w:t>交</w:t>
      </w:r>
      <w:r>
        <w:rPr>
          <w:sz w:val="28"/>
          <w:szCs w:val="28"/>
        </w:rPr>
        <w:t>大特色教材”</w:t>
      </w:r>
      <w:r>
        <w:rPr>
          <w:rFonts w:hint="eastAsia"/>
          <w:sz w:val="28"/>
          <w:szCs w:val="28"/>
        </w:rPr>
        <w:t>，凝练</w:t>
      </w:r>
      <w:r>
        <w:rPr>
          <w:sz w:val="28"/>
          <w:szCs w:val="28"/>
        </w:rPr>
        <w:t>成果，</w:t>
      </w:r>
      <w:r>
        <w:rPr>
          <w:rFonts w:hint="eastAsia"/>
          <w:sz w:val="28"/>
          <w:szCs w:val="28"/>
        </w:rPr>
        <w:t>推广</w:t>
      </w:r>
      <w:r>
        <w:rPr>
          <w:sz w:val="28"/>
          <w:szCs w:val="28"/>
        </w:rPr>
        <w:t>教学改革成效，扩大</w:t>
      </w:r>
      <w:r>
        <w:rPr>
          <w:rFonts w:hint="eastAsia"/>
          <w:sz w:val="28"/>
          <w:szCs w:val="28"/>
        </w:rPr>
        <w:t>学校</w:t>
      </w:r>
      <w:r>
        <w:rPr>
          <w:sz w:val="28"/>
          <w:szCs w:val="28"/>
        </w:rPr>
        <w:t>影</w:t>
      </w:r>
      <w:r>
        <w:rPr>
          <w:rFonts w:hint="eastAsia"/>
          <w:sz w:val="28"/>
          <w:szCs w:val="28"/>
        </w:rPr>
        <w:t>响，如：英</w:t>
      </w:r>
      <w:r>
        <w:rPr>
          <w:sz w:val="28"/>
          <w:szCs w:val="28"/>
        </w:rPr>
        <w:t>语小班实践、</w:t>
      </w:r>
      <w:r>
        <w:rPr>
          <w:rFonts w:hint="eastAsia"/>
          <w:sz w:val="28"/>
          <w:szCs w:val="28"/>
        </w:rPr>
        <w:t>工</w:t>
      </w:r>
      <w:r>
        <w:rPr>
          <w:sz w:val="28"/>
          <w:szCs w:val="28"/>
        </w:rPr>
        <w:t>程伦理、全英文</w:t>
      </w:r>
      <w:r>
        <w:rPr>
          <w:rFonts w:hint="eastAsia"/>
          <w:sz w:val="28"/>
          <w:szCs w:val="28"/>
        </w:rPr>
        <w:t>课</w:t>
      </w:r>
      <w:r>
        <w:rPr>
          <w:sz w:val="28"/>
          <w:szCs w:val="28"/>
        </w:rPr>
        <w:t>程</w:t>
      </w:r>
      <w:r>
        <w:rPr>
          <w:rFonts w:hint="eastAsia"/>
          <w:sz w:val="28"/>
          <w:szCs w:val="28"/>
        </w:rPr>
        <w:t>、</w:t>
      </w:r>
      <w:r>
        <w:rPr>
          <w:sz w:val="28"/>
          <w:szCs w:val="28"/>
        </w:rPr>
        <w:t>新港报告等。</w:t>
      </w:r>
    </w:p>
    <w:p>
      <w:pPr>
        <w:ind w:firstLine="560" w:firstLineChars="200"/>
        <w:rPr>
          <w:sz w:val="28"/>
          <w:szCs w:val="28"/>
        </w:rPr>
      </w:pPr>
      <w:r>
        <w:rPr>
          <w:rFonts w:hint="eastAsia"/>
          <w:sz w:val="28"/>
          <w:szCs w:val="28"/>
        </w:rPr>
        <w:t>第七</w:t>
      </w:r>
      <w:r>
        <w:rPr>
          <w:sz w:val="28"/>
          <w:szCs w:val="28"/>
        </w:rPr>
        <w:t>条</w:t>
      </w:r>
      <w:r>
        <w:rPr>
          <w:rFonts w:hint="eastAsia"/>
          <w:sz w:val="28"/>
          <w:szCs w:val="28"/>
        </w:rPr>
        <w:t xml:space="preserve"> </w:t>
      </w:r>
      <w:r>
        <w:rPr>
          <w:sz w:val="28"/>
          <w:szCs w:val="28"/>
        </w:rPr>
        <w:t>教材的主编应为我校</w:t>
      </w:r>
      <w:r>
        <w:rPr>
          <w:rFonts w:hint="eastAsia"/>
          <w:sz w:val="28"/>
          <w:szCs w:val="28"/>
        </w:rPr>
        <w:t>在编</w:t>
      </w:r>
      <w:r>
        <w:rPr>
          <w:sz w:val="28"/>
          <w:szCs w:val="28"/>
        </w:rPr>
        <w:t>教师，</w:t>
      </w:r>
      <w:r>
        <w:rPr>
          <w:rFonts w:hint="eastAsia"/>
          <w:sz w:val="28"/>
          <w:szCs w:val="28"/>
        </w:rPr>
        <w:t>一般应具有高级专业技术职务，新兴交叉学科、特色教材可适当放宽要求。优先支持领军</w:t>
      </w:r>
      <w:r>
        <w:rPr>
          <w:sz w:val="28"/>
          <w:szCs w:val="28"/>
        </w:rPr>
        <w:t>学者、</w:t>
      </w:r>
      <w:r>
        <w:rPr>
          <w:rFonts w:hint="eastAsia"/>
          <w:sz w:val="28"/>
          <w:szCs w:val="28"/>
        </w:rPr>
        <w:t>学术水平高</w:t>
      </w:r>
      <w:r>
        <w:rPr>
          <w:sz w:val="28"/>
          <w:szCs w:val="28"/>
        </w:rPr>
        <w:t>且</w:t>
      </w:r>
      <w:r>
        <w:rPr>
          <w:rFonts w:hint="eastAsia"/>
          <w:sz w:val="28"/>
          <w:szCs w:val="28"/>
        </w:rPr>
        <w:t>教学经验丰富的学科带头人</w:t>
      </w:r>
      <w:r>
        <w:rPr>
          <w:sz w:val="28"/>
          <w:szCs w:val="28"/>
        </w:rPr>
        <w:t>、</w:t>
      </w:r>
      <w:r>
        <w:rPr>
          <w:rFonts w:hint="eastAsia"/>
          <w:sz w:val="28"/>
          <w:szCs w:val="28"/>
        </w:rPr>
        <w:t>教</w:t>
      </w:r>
      <w:r>
        <w:rPr>
          <w:sz w:val="28"/>
          <w:szCs w:val="28"/>
        </w:rPr>
        <w:t>学名师、优秀研究生导师</w:t>
      </w:r>
      <w:r>
        <w:rPr>
          <w:rFonts w:hint="eastAsia"/>
          <w:sz w:val="28"/>
          <w:szCs w:val="28"/>
        </w:rPr>
        <w:t>、</w:t>
      </w:r>
      <w:r>
        <w:rPr>
          <w:sz w:val="28"/>
          <w:szCs w:val="28"/>
        </w:rPr>
        <w:t>研究生</w:t>
      </w:r>
      <w:r>
        <w:rPr>
          <w:rFonts w:hint="eastAsia"/>
          <w:sz w:val="28"/>
          <w:szCs w:val="28"/>
        </w:rPr>
        <w:t>课</w:t>
      </w:r>
      <w:r>
        <w:rPr>
          <w:sz w:val="28"/>
          <w:szCs w:val="28"/>
        </w:rPr>
        <w:t>程改革</w:t>
      </w:r>
      <w:r>
        <w:rPr>
          <w:rFonts w:hint="eastAsia"/>
          <w:sz w:val="28"/>
          <w:szCs w:val="28"/>
        </w:rPr>
        <w:t>项</w:t>
      </w:r>
      <w:r>
        <w:rPr>
          <w:sz w:val="28"/>
          <w:szCs w:val="28"/>
        </w:rPr>
        <w:t>目负责人</w:t>
      </w:r>
      <w:r>
        <w:rPr>
          <w:rFonts w:hint="eastAsia"/>
          <w:sz w:val="28"/>
          <w:szCs w:val="28"/>
        </w:rPr>
        <w:t>担</w:t>
      </w:r>
      <w:r>
        <w:rPr>
          <w:sz w:val="28"/>
          <w:szCs w:val="28"/>
        </w:rPr>
        <w:t>任</w:t>
      </w:r>
      <w:r>
        <w:rPr>
          <w:rFonts w:hint="eastAsia"/>
          <w:sz w:val="28"/>
          <w:szCs w:val="28"/>
        </w:rPr>
        <w:t>。鼓励与国内外一流大学、著名教授团队合作编著。</w:t>
      </w:r>
    </w:p>
    <w:p>
      <w:pPr>
        <w:ind w:firstLine="560" w:firstLineChars="200"/>
        <w:rPr>
          <w:sz w:val="28"/>
          <w:szCs w:val="28"/>
        </w:rPr>
      </w:pPr>
      <w:r>
        <w:rPr>
          <w:rFonts w:hint="eastAsia"/>
          <w:sz w:val="28"/>
          <w:szCs w:val="28"/>
        </w:rPr>
        <w:t>第八</w:t>
      </w:r>
      <w:r>
        <w:rPr>
          <w:sz w:val="28"/>
          <w:szCs w:val="28"/>
        </w:rPr>
        <w:t>条</w:t>
      </w:r>
      <w:r>
        <w:rPr>
          <w:rFonts w:hint="eastAsia"/>
          <w:sz w:val="28"/>
          <w:szCs w:val="28"/>
        </w:rPr>
        <w:t xml:space="preserve"> 鼓励学院</w:t>
      </w:r>
      <w:r>
        <w:rPr>
          <w:sz w:val="28"/>
          <w:szCs w:val="28"/>
        </w:rPr>
        <w:t>、教师对接</w:t>
      </w:r>
      <w:r>
        <w:rPr>
          <w:rFonts w:hint="eastAsia"/>
          <w:sz w:val="28"/>
          <w:szCs w:val="28"/>
        </w:rPr>
        <w:t>优质且</w:t>
      </w:r>
      <w:r>
        <w:rPr>
          <w:sz w:val="28"/>
          <w:szCs w:val="28"/>
        </w:rPr>
        <w:t>影响力大的</w:t>
      </w:r>
      <w:r>
        <w:rPr>
          <w:rFonts w:hint="eastAsia"/>
          <w:sz w:val="28"/>
          <w:szCs w:val="28"/>
        </w:rPr>
        <w:t>国</w:t>
      </w:r>
      <w:r>
        <w:rPr>
          <w:sz w:val="28"/>
          <w:szCs w:val="28"/>
        </w:rPr>
        <w:t>内外出版社</w:t>
      </w:r>
      <w:r>
        <w:rPr>
          <w:rFonts w:hint="eastAsia"/>
          <w:sz w:val="28"/>
          <w:szCs w:val="28"/>
        </w:rPr>
        <w:t>进</w:t>
      </w:r>
      <w:r>
        <w:rPr>
          <w:sz w:val="28"/>
          <w:szCs w:val="28"/>
        </w:rPr>
        <w:t>行出版</w:t>
      </w:r>
      <w:r>
        <w:rPr>
          <w:rFonts w:hint="eastAsia"/>
          <w:sz w:val="28"/>
          <w:szCs w:val="28"/>
        </w:rPr>
        <w:t>；</w:t>
      </w:r>
      <w:r>
        <w:rPr>
          <w:sz w:val="28"/>
          <w:szCs w:val="28"/>
        </w:rPr>
        <w:t>优先资助研究生公共课程</w:t>
      </w:r>
      <w:r>
        <w:rPr>
          <w:rFonts w:hint="eastAsia"/>
          <w:sz w:val="28"/>
          <w:szCs w:val="28"/>
        </w:rPr>
        <w:t>、</w:t>
      </w:r>
      <w:r>
        <w:rPr>
          <w:sz w:val="28"/>
          <w:szCs w:val="28"/>
        </w:rPr>
        <w:t>专业基础课程教材；优先资助全英</w:t>
      </w:r>
      <w:r>
        <w:rPr>
          <w:rFonts w:hint="eastAsia"/>
          <w:sz w:val="28"/>
          <w:szCs w:val="28"/>
        </w:rPr>
        <w:t>文</w:t>
      </w:r>
      <w:r>
        <w:rPr>
          <w:sz w:val="28"/>
          <w:szCs w:val="28"/>
        </w:rPr>
        <w:t>课程</w:t>
      </w:r>
      <w:r>
        <w:rPr>
          <w:rFonts w:hint="eastAsia"/>
          <w:sz w:val="28"/>
          <w:szCs w:val="28"/>
        </w:rPr>
        <w:t>英</w:t>
      </w:r>
      <w:r>
        <w:rPr>
          <w:sz w:val="28"/>
          <w:szCs w:val="28"/>
        </w:rPr>
        <w:t>文</w:t>
      </w:r>
      <w:r>
        <w:rPr>
          <w:rFonts w:hint="eastAsia"/>
          <w:sz w:val="28"/>
          <w:szCs w:val="28"/>
        </w:rPr>
        <w:t>版</w:t>
      </w:r>
      <w:r>
        <w:rPr>
          <w:sz w:val="28"/>
          <w:szCs w:val="28"/>
        </w:rPr>
        <w:t>教材、案例库等教学用教材。</w:t>
      </w:r>
    </w:p>
    <w:p>
      <w:pPr>
        <w:jc w:val="center"/>
        <w:rPr>
          <w:b/>
          <w:sz w:val="28"/>
          <w:szCs w:val="28"/>
        </w:rPr>
      </w:pPr>
      <w:r>
        <w:rPr>
          <w:rFonts w:hint="eastAsia"/>
          <w:b/>
          <w:sz w:val="28"/>
          <w:szCs w:val="28"/>
        </w:rPr>
        <w:t>第四</w:t>
      </w:r>
      <w:r>
        <w:rPr>
          <w:b/>
          <w:sz w:val="28"/>
          <w:szCs w:val="28"/>
        </w:rPr>
        <w:t>章</w:t>
      </w:r>
      <w:r>
        <w:rPr>
          <w:rFonts w:hint="eastAsia"/>
          <w:b/>
          <w:sz w:val="28"/>
          <w:szCs w:val="28"/>
        </w:rPr>
        <w:t xml:space="preserve"> 申报与评</w:t>
      </w:r>
      <w:r>
        <w:rPr>
          <w:b/>
          <w:sz w:val="28"/>
          <w:szCs w:val="28"/>
        </w:rPr>
        <w:t>审</w:t>
      </w:r>
    </w:p>
    <w:p>
      <w:pPr>
        <w:ind w:firstLine="560" w:firstLineChars="200"/>
        <w:jc w:val="left"/>
        <w:rPr>
          <w:sz w:val="28"/>
          <w:szCs w:val="28"/>
        </w:rPr>
      </w:pPr>
      <w:r>
        <w:rPr>
          <w:rFonts w:hint="eastAsia"/>
          <w:sz w:val="28"/>
          <w:szCs w:val="28"/>
        </w:rPr>
        <w:t>第九</w:t>
      </w:r>
      <w:r>
        <w:rPr>
          <w:sz w:val="28"/>
          <w:szCs w:val="28"/>
        </w:rPr>
        <w:t>条</w:t>
      </w:r>
      <w:r>
        <w:rPr>
          <w:rFonts w:hint="eastAsia"/>
          <w:sz w:val="28"/>
          <w:szCs w:val="28"/>
        </w:rPr>
        <w:t xml:space="preserve"> </w:t>
      </w:r>
      <w:r>
        <w:rPr>
          <w:sz w:val="28"/>
          <w:szCs w:val="28"/>
        </w:rPr>
        <w:t>专</w:t>
      </w:r>
      <w:r>
        <w:rPr>
          <w:rFonts w:hint="eastAsia"/>
          <w:sz w:val="28"/>
          <w:szCs w:val="28"/>
        </w:rPr>
        <w:t>项计</w:t>
      </w:r>
      <w:r>
        <w:rPr>
          <w:sz w:val="28"/>
          <w:szCs w:val="28"/>
        </w:rPr>
        <w:t>划</w:t>
      </w:r>
      <w:r>
        <w:rPr>
          <w:rFonts w:hint="eastAsia"/>
          <w:sz w:val="28"/>
          <w:szCs w:val="28"/>
        </w:rPr>
        <w:t>由</w:t>
      </w:r>
      <w:r>
        <w:rPr>
          <w:sz w:val="28"/>
          <w:szCs w:val="28"/>
        </w:rPr>
        <w:t>研</w:t>
      </w:r>
      <w:r>
        <w:rPr>
          <w:rFonts w:hint="eastAsia"/>
          <w:sz w:val="28"/>
          <w:szCs w:val="28"/>
        </w:rPr>
        <w:t>究</w:t>
      </w:r>
      <w:r>
        <w:rPr>
          <w:sz w:val="28"/>
          <w:szCs w:val="28"/>
        </w:rPr>
        <w:t>生院</w:t>
      </w:r>
      <w:r>
        <w:rPr>
          <w:rFonts w:hint="eastAsia"/>
          <w:sz w:val="28"/>
          <w:szCs w:val="28"/>
        </w:rPr>
        <w:t>统筹安</w:t>
      </w:r>
      <w:r>
        <w:rPr>
          <w:sz w:val="28"/>
          <w:szCs w:val="28"/>
        </w:rPr>
        <w:t>排</w:t>
      </w:r>
      <w:r>
        <w:rPr>
          <w:rFonts w:hint="eastAsia"/>
          <w:sz w:val="28"/>
          <w:szCs w:val="28"/>
        </w:rPr>
        <w:t>，发</w:t>
      </w:r>
      <w:r>
        <w:rPr>
          <w:sz w:val="28"/>
          <w:szCs w:val="28"/>
        </w:rPr>
        <w:t>布申报通知</w:t>
      </w:r>
      <w:r>
        <w:rPr>
          <w:rFonts w:hint="eastAsia"/>
          <w:sz w:val="28"/>
          <w:szCs w:val="28"/>
        </w:rPr>
        <w:t>及计划指标，</w:t>
      </w:r>
      <w:r>
        <w:rPr>
          <w:sz w:val="28"/>
          <w:szCs w:val="28"/>
        </w:rPr>
        <w:t>学院应结合研究生培养方案和课程体系优化工作</w:t>
      </w:r>
      <w:r>
        <w:rPr>
          <w:rFonts w:hint="eastAsia"/>
          <w:sz w:val="28"/>
          <w:szCs w:val="28"/>
        </w:rPr>
        <w:t>，组织学</w:t>
      </w:r>
      <w:r>
        <w:rPr>
          <w:sz w:val="28"/>
          <w:szCs w:val="28"/>
        </w:rPr>
        <w:t>科系列教材的</w:t>
      </w:r>
      <w:r>
        <w:rPr>
          <w:rFonts w:hint="eastAsia"/>
          <w:sz w:val="28"/>
          <w:szCs w:val="28"/>
        </w:rPr>
        <w:t>规划、</w:t>
      </w:r>
      <w:r>
        <w:rPr>
          <w:sz w:val="28"/>
          <w:szCs w:val="28"/>
        </w:rPr>
        <w:t>申报。</w:t>
      </w:r>
      <w:r>
        <w:rPr>
          <w:rFonts w:hint="eastAsia"/>
          <w:sz w:val="28"/>
          <w:szCs w:val="28"/>
        </w:rPr>
        <w:t>研究生院成立专门评审小组进行评定，严把政治关、学术关、质量关。</w:t>
      </w:r>
    </w:p>
    <w:p>
      <w:pPr>
        <w:ind w:firstLine="560" w:firstLineChars="200"/>
        <w:jc w:val="left"/>
        <w:rPr>
          <w:sz w:val="28"/>
          <w:szCs w:val="28"/>
        </w:rPr>
      </w:pPr>
      <w:r>
        <w:rPr>
          <w:rFonts w:hint="eastAsia"/>
          <w:sz w:val="28"/>
          <w:szCs w:val="28"/>
        </w:rPr>
        <w:t xml:space="preserve">第十条 </w:t>
      </w:r>
      <w:r>
        <w:rPr>
          <w:sz w:val="28"/>
          <w:szCs w:val="28"/>
        </w:rPr>
        <w:t>专项</w:t>
      </w:r>
      <w:r>
        <w:rPr>
          <w:rFonts w:hint="eastAsia"/>
          <w:sz w:val="28"/>
          <w:szCs w:val="28"/>
        </w:rPr>
        <w:t>计划为</w:t>
      </w:r>
      <w:r>
        <w:rPr>
          <w:sz w:val="28"/>
          <w:szCs w:val="28"/>
        </w:rPr>
        <w:t>五年规划，分批立项</w:t>
      </w:r>
      <w:r>
        <w:rPr>
          <w:rFonts w:hint="eastAsia"/>
          <w:sz w:val="28"/>
          <w:szCs w:val="28"/>
        </w:rPr>
        <w:t>。予以</w:t>
      </w:r>
      <w:r>
        <w:rPr>
          <w:sz w:val="28"/>
          <w:szCs w:val="28"/>
        </w:rPr>
        <w:t>立</w:t>
      </w:r>
      <w:r>
        <w:rPr>
          <w:rFonts w:hint="eastAsia"/>
          <w:sz w:val="28"/>
          <w:szCs w:val="28"/>
        </w:rPr>
        <w:t>项的</w:t>
      </w:r>
      <w:r>
        <w:rPr>
          <w:sz w:val="28"/>
          <w:szCs w:val="28"/>
        </w:rPr>
        <w:t>教材</w:t>
      </w:r>
      <w:r>
        <w:rPr>
          <w:rFonts w:hint="eastAsia"/>
          <w:sz w:val="28"/>
          <w:szCs w:val="28"/>
        </w:rPr>
        <w:t>须</w:t>
      </w:r>
      <w:r>
        <w:rPr>
          <w:sz w:val="28"/>
          <w:szCs w:val="28"/>
        </w:rPr>
        <w:t>在执行</w:t>
      </w:r>
      <w:r>
        <w:rPr>
          <w:rFonts w:hint="eastAsia"/>
          <w:sz w:val="28"/>
          <w:szCs w:val="28"/>
        </w:rPr>
        <w:t>年内</w:t>
      </w:r>
      <w:r>
        <w:rPr>
          <w:sz w:val="28"/>
          <w:szCs w:val="28"/>
        </w:rPr>
        <w:t>出版</w:t>
      </w:r>
      <w:r>
        <w:rPr>
          <w:rFonts w:hint="eastAsia"/>
          <w:sz w:val="28"/>
          <w:szCs w:val="28"/>
        </w:rPr>
        <w:t>，最晚</w:t>
      </w:r>
      <w:r>
        <w:rPr>
          <w:sz w:val="28"/>
          <w:szCs w:val="28"/>
        </w:rPr>
        <w:t>出版时间应不</w:t>
      </w:r>
      <w:r>
        <w:rPr>
          <w:rFonts w:hint="eastAsia"/>
          <w:sz w:val="28"/>
          <w:szCs w:val="28"/>
        </w:rPr>
        <w:t>迟</w:t>
      </w:r>
      <w:r>
        <w:rPr>
          <w:sz w:val="28"/>
          <w:szCs w:val="28"/>
        </w:rPr>
        <w:t>于</w:t>
      </w:r>
      <w:r>
        <w:rPr>
          <w:rFonts w:hint="eastAsia"/>
          <w:sz w:val="28"/>
          <w:szCs w:val="28"/>
        </w:rPr>
        <w:t>2025年12月</w:t>
      </w:r>
      <w:r>
        <w:rPr>
          <w:sz w:val="28"/>
          <w:szCs w:val="28"/>
        </w:rPr>
        <w:t>。</w:t>
      </w:r>
    </w:p>
    <w:p>
      <w:pPr>
        <w:jc w:val="center"/>
        <w:rPr>
          <w:b/>
          <w:sz w:val="28"/>
          <w:szCs w:val="28"/>
        </w:rPr>
      </w:pPr>
      <w:r>
        <w:rPr>
          <w:rFonts w:hint="eastAsia"/>
          <w:b/>
          <w:sz w:val="28"/>
          <w:szCs w:val="28"/>
        </w:rPr>
        <w:t>第五</w:t>
      </w:r>
      <w:r>
        <w:rPr>
          <w:b/>
          <w:sz w:val="28"/>
          <w:szCs w:val="28"/>
        </w:rPr>
        <w:t xml:space="preserve">章 </w:t>
      </w:r>
      <w:r>
        <w:rPr>
          <w:rFonts w:hint="eastAsia"/>
          <w:b/>
          <w:sz w:val="28"/>
          <w:szCs w:val="28"/>
        </w:rPr>
        <w:t>资</w:t>
      </w:r>
      <w:r>
        <w:rPr>
          <w:b/>
          <w:sz w:val="28"/>
          <w:szCs w:val="28"/>
        </w:rPr>
        <w:t>助与管理</w:t>
      </w:r>
    </w:p>
    <w:p>
      <w:pPr>
        <w:ind w:firstLine="560" w:firstLineChars="200"/>
        <w:jc w:val="left"/>
        <w:rPr>
          <w:sz w:val="28"/>
          <w:szCs w:val="28"/>
        </w:rPr>
      </w:pPr>
      <w:r>
        <w:rPr>
          <w:rFonts w:hint="eastAsia"/>
          <w:sz w:val="28"/>
          <w:szCs w:val="28"/>
        </w:rPr>
        <w:t>第</w:t>
      </w:r>
      <w:r>
        <w:rPr>
          <w:sz w:val="28"/>
          <w:szCs w:val="28"/>
        </w:rPr>
        <w:t>十</w:t>
      </w:r>
      <w:r>
        <w:rPr>
          <w:rFonts w:hint="eastAsia"/>
          <w:sz w:val="28"/>
          <w:szCs w:val="28"/>
        </w:rPr>
        <w:t>一</w:t>
      </w:r>
      <w:r>
        <w:rPr>
          <w:sz w:val="28"/>
          <w:szCs w:val="28"/>
        </w:rPr>
        <w:t>条</w:t>
      </w:r>
      <w:r>
        <w:rPr>
          <w:rFonts w:hint="eastAsia"/>
          <w:sz w:val="28"/>
          <w:szCs w:val="28"/>
        </w:rPr>
        <w:t xml:space="preserve"> 专</w:t>
      </w:r>
      <w:r>
        <w:rPr>
          <w:sz w:val="28"/>
          <w:szCs w:val="28"/>
        </w:rPr>
        <w:t>项计划</w:t>
      </w:r>
      <w:r>
        <w:rPr>
          <w:rFonts w:hint="eastAsia"/>
          <w:sz w:val="28"/>
          <w:szCs w:val="28"/>
        </w:rPr>
        <w:t>立项</w:t>
      </w:r>
      <w:r>
        <w:rPr>
          <w:sz w:val="28"/>
          <w:szCs w:val="28"/>
        </w:rPr>
        <w:t>后执行期一般为</w:t>
      </w:r>
      <w:r>
        <w:rPr>
          <w:rFonts w:hint="eastAsia"/>
          <w:sz w:val="28"/>
          <w:szCs w:val="28"/>
        </w:rPr>
        <w:t>2年</w:t>
      </w:r>
      <w:r>
        <w:rPr>
          <w:sz w:val="28"/>
          <w:szCs w:val="28"/>
        </w:rPr>
        <w:t>，</w:t>
      </w:r>
      <w:r>
        <w:rPr>
          <w:rFonts w:hint="eastAsia"/>
          <w:sz w:val="28"/>
          <w:szCs w:val="28"/>
        </w:rPr>
        <w:t>项</w:t>
      </w:r>
      <w:r>
        <w:rPr>
          <w:sz w:val="28"/>
          <w:szCs w:val="28"/>
        </w:rPr>
        <w:t>目建设期间由研究生院组织专家进行</w:t>
      </w:r>
      <w:r>
        <w:rPr>
          <w:rFonts w:hint="eastAsia"/>
          <w:sz w:val="28"/>
          <w:szCs w:val="28"/>
        </w:rPr>
        <w:t>中</w:t>
      </w:r>
      <w:r>
        <w:rPr>
          <w:sz w:val="28"/>
          <w:szCs w:val="28"/>
        </w:rPr>
        <w:t>期检查</w:t>
      </w:r>
      <w:r>
        <w:rPr>
          <w:rFonts w:hint="eastAsia"/>
          <w:sz w:val="28"/>
          <w:szCs w:val="28"/>
        </w:rPr>
        <w:t>、</w:t>
      </w:r>
      <w:r>
        <w:rPr>
          <w:sz w:val="28"/>
          <w:szCs w:val="28"/>
        </w:rPr>
        <w:t>验收等工作。</w:t>
      </w:r>
      <w:r>
        <w:rPr>
          <w:rFonts w:hint="eastAsia"/>
          <w:sz w:val="28"/>
          <w:szCs w:val="28"/>
        </w:rPr>
        <w:t>获</w:t>
      </w:r>
      <w:r>
        <w:rPr>
          <w:sz w:val="28"/>
          <w:szCs w:val="28"/>
        </w:rPr>
        <w:t>得</w:t>
      </w:r>
      <w:r>
        <w:rPr>
          <w:rFonts w:hint="eastAsia"/>
          <w:sz w:val="28"/>
          <w:szCs w:val="28"/>
        </w:rPr>
        <w:t>立</w:t>
      </w:r>
      <w:r>
        <w:rPr>
          <w:sz w:val="28"/>
          <w:szCs w:val="28"/>
        </w:rPr>
        <w:t>项资助的规</w:t>
      </w:r>
      <w:r>
        <w:rPr>
          <w:rFonts w:hint="eastAsia"/>
          <w:sz w:val="28"/>
          <w:szCs w:val="28"/>
        </w:rPr>
        <w:t>划</w:t>
      </w:r>
      <w:r>
        <w:rPr>
          <w:sz w:val="28"/>
          <w:szCs w:val="28"/>
        </w:rPr>
        <w:t>教材应在封面</w:t>
      </w:r>
      <w:r>
        <w:rPr>
          <w:rFonts w:hint="eastAsia"/>
          <w:sz w:val="28"/>
          <w:szCs w:val="28"/>
        </w:rPr>
        <w:t>注</w:t>
      </w:r>
      <w:r>
        <w:rPr>
          <w:sz w:val="28"/>
          <w:szCs w:val="28"/>
        </w:rPr>
        <w:t>明“</w:t>
      </w:r>
      <w:r>
        <w:rPr>
          <w:rFonts w:hint="eastAsia"/>
          <w:sz w:val="28"/>
          <w:szCs w:val="28"/>
        </w:rPr>
        <w:t>西安交通大学研究生“十四五”规划精品系列教材</w:t>
      </w:r>
      <w:r>
        <w:rPr>
          <w:sz w:val="28"/>
          <w:szCs w:val="28"/>
        </w:rPr>
        <w:t>”</w:t>
      </w:r>
      <w:r>
        <w:rPr>
          <w:rFonts w:hint="eastAsia"/>
          <w:sz w:val="28"/>
          <w:szCs w:val="28"/>
        </w:rPr>
        <w:t>（全英</w:t>
      </w:r>
      <w:r>
        <w:rPr>
          <w:sz w:val="28"/>
          <w:szCs w:val="28"/>
        </w:rPr>
        <w:t>文</w:t>
      </w:r>
      <w:r>
        <w:rPr>
          <w:rFonts w:hint="eastAsia"/>
          <w:sz w:val="28"/>
          <w:szCs w:val="28"/>
        </w:rPr>
        <w:t>教</w:t>
      </w:r>
      <w:r>
        <w:rPr>
          <w:sz w:val="28"/>
          <w:szCs w:val="28"/>
        </w:rPr>
        <w:t>材</w:t>
      </w:r>
      <w:r>
        <w:rPr>
          <w:rFonts w:hint="eastAsia"/>
          <w:sz w:val="28"/>
          <w:szCs w:val="28"/>
        </w:rPr>
        <w:t>应标明“</w:t>
      </w:r>
      <w:r>
        <w:rPr>
          <w:sz w:val="28"/>
          <w:szCs w:val="28"/>
        </w:rPr>
        <w:t>Quality Graduate Teaching Materials for the 14th Five-year Plan of Xi'an Jiaotong University</w:t>
      </w:r>
      <w:r>
        <w:rPr>
          <w:rFonts w:hint="eastAsia"/>
          <w:sz w:val="28"/>
          <w:szCs w:val="28"/>
        </w:rPr>
        <w:t>”</w:t>
      </w:r>
      <w:r>
        <w:rPr>
          <w:sz w:val="28"/>
          <w:szCs w:val="28"/>
        </w:rPr>
        <w:t>）</w:t>
      </w:r>
      <w:r>
        <w:rPr>
          <w:rFonts w:hint="eastAsia"/>
          <w:sz w:val="28"/>
          <w:szCs w:val="28"/>
        </w:rPr>
        <w:t>。</w:t>
      </w:r>
    </w:p>
    <w:p>
      <w:pPr>
        <w:ind w:firstLine="560" w:firstLineChars="200"/>
        <w:jc w:val="left"/>
        <w:rPr>
          <w:sz w:val="28"/>
          <w:szCs w:val="28"/>
        </w:rPr>
      </w:pPr>
      <w:r>
        <w:rPr>
          <w:rFonts w:hint="eastAsia"/>
          <w:sz w:val="28"/>
          <w:szCs w:val="28"/>
        </w:rPr>
        <w:t>第十二条</w:t>
      </w:r>
      <w:r>
        <w:rPr>
          <w:sz w:val="28"/>
          <w:szCs w:val="28"/>
        </w:rPr>
        <w:t xml:space="preserve"> </w:t>
      </w:r>
      <w:r>
        <w:rPr>
          <w:rFonts w:hint="eastAsia"/>
          <w:sz w:val="28"/>
          <w:szCs w:val="28"/>
        </w:rPr>
        <w:t>学校对列入专项计划的教材资助</w:t>
      </w:r>
      <w:r>
        <w:rPr>
          <w:sz w:val="28"/>
          <w:szCs w:val="28"/>
        </w:rPr>
        <w:t>3</w:t>
      </w:r>
      <w:r>
        <w:rPr>
          <w:rFonts w:hint="eastAsia"/>
          <w:sz w:val="28"/>
          <w:szCs w:val="28"/>
        </w:rPr>
        <w:t>万元编写经费及全额出版费，专项计划经费由申报学院统筹管理，学院主管教学副院长为负责人。专项计划经费按项目进度拨付，立项后按年拨付建设启动经费</w:t>
      </w:r>
      <w:r>
        <w:rPr>
          <w:sz w:val="28"/>
          <w:szCs w:val="28"/>
        </w:rPr>
        <w:t>1</w:t>
      </w:r>
      <w:r>
        <w:rPr>
          <w:rFonts w:hint="eastAsia"/>
          <w:sz w:val="28"/>
          <w:szCs w:val="28"/>
        </w:rPr>
        <w:t>万元</w:t>
      </w:r>
      <w:r>
        <w:rPr>
          <w:sz w:val="28"/>
          <w:szCs w:val="28"/>
        </w:rPr>
        <w:t>/</w:t>
      </w:r>
      <w:r>
        <w:rPr>
          <w:rFonts w:hint="eastAsia"/>
          <w:sz w:val="28"/>
          <w:szCs w:val="28"/>
        </w:rPr>
        <w:t>项，签订出版合同后拨付</w:t>
      </w:r>
      <w:r>
        <w:rPr>
          <w:sz w:val="28"/>
          <w:szCs w:val="28"/>
        </w:rPr>
        <w:t>2</w:t>
      </w:r>
      <w:r>
        <w:rPr>
          <w:rFonts w:hint="eastAsia"/>
          <w:sz w:val="28"/>
          <w:szCs w:val="28"/>
        </w:rPr>
        <w:t>万元</w:t>
      </w:r>
      <w:r>
        <w:rPr>
          <w:sz w:val="28"/>
          <w:szCs w:val="28"/>
        </w:rPr>
        <w:t>/</w:t>
      </w:r>
      <w:r>
        <w:rPr>
          <w:rFonts w:hint="eastAsia"/>
          <w:sz w:val="28"/>
          <w:szCs w:val="28"/>
        </w:rPr>
        <w:t>项以及出版费。</w:t>
      </w:r>
    </w:p>
    <w:p>
      <w:pPr>
        <w:jc w:val="center"/>
        <w:rPr>
          <w:b/>
          <w:sz w:val="28"/>
          <w:szCs w:val="28"/>
        </w:rPr>
      </w:pPr>
      <w:r>
        <w:rPr>
          <w:rFonts w:hint="eastAsia"/>
          <w:b/>
          <w:sz w:val="28"/>
          <w:szCs w:val="28"/>
        </w:rPr>
        <w:t>第六</w:t>
      </w:r>
      <w:r>
        <w:rPr>
          <w:b/>
          <w:sz w:val="28"/>
          <w:szCs w:val="28"/>
        </w:rPr>
        <w:t>章</w:t>
      </w:r>
      <w:r>
        <w:rPr>
          <w:rFonts w:hint="eastAsia"/>
          <w:b/>
          <w:sz w:val="28"/>
          <w:szCs w:val="28"/>
        </w:rPr>
        <w:t xml:space="preserve"> 其</w:t>
      </w:r>
      <w:r>
        <w:rPr>
          <w:b/>
          <w:sz w:val="28"/>
          <w:szCs w:val="28"/>
        </w:rPr>
        <w:t>他</w:t>
      </w:r>
    </w:p>
    <w:p>
      <w:pPr>
        <w:widowControl/>
        <w:ind w:firstLine="560" w:firstLineChars="200"/>
        <w:jc w:val="left"/>
        <w:rPr>
          <w:sz w:val="28"/>
          <w:szCs w:val="28"/>
        </w:rPr>
      </w:pPr>
      <w:r>
        <w:rPr>
          <w:rFonts w:hint="eastAsia"/>
          <w:sz w:val="28"/>
          <w:szCs w:val="28"/>
        </w:rPr>
        <w:t>第</w:t>
      </w:r>
      <w:r>
        <w:rPr>
          <w:sz w:val="28"/>
          <w:szCs w:val="28"/>
        </w:rPr>
        <w:t>十</w:t>
      </w:r>
      <w:r>
        <w:rPr>
          <w:rFonts w:hint="eastAsia"/>
          <w:sz w:val="28"/>
          <w:szCs w:val="28"/>
        </w:rPr>
        <w:t>三</w:t>
      </w:r>
      <w:r>
        <w:rPr>
          <w:sz w:val="28"/>
          <w:szCs w:val="28"/>
        </w:rPr>
        <w:t>条</w:t>
      </w:r>
      <w:r>
        <w:rPr>
          <w:rFonts w:hint="eastAsia"/>
          <w:sz w:val="28"/>
          <w:szCs w:val="28"/>
        </w:rPr>
        <w:t xml:space="preserve"> 学</w:t>
      </w:r>
      <w:r>
        <w:rPr>
          <w:sz w:val="28"/>
          <w:szCs w:val="28"/>
        </w:rPr>
        <w:t>院应</w:t>
      </w:r>
      <w:r>
        <w:rPr>
          <w:rFonts w:hint="eastAsia"/>
          <w:sz w:val="28"/>
          <w:szCs w:val="28"/>
        </w:rPr>
        <w:t>将本专项计划</w:t>
      </w:r>
      <w:r>
        <w:rPr>
          <w:sz w:val="28"/>
          <w:szCs w:val="28"/>
        </w:rPr>
        <w:t>纳入</w:t>
      </w:r>
      <w:r>
        <w:rPr>
          <w:rFonts w:hint="eastAsia"/>
          <w:sz w:val="28"/>
          <w:szCs w:val="28"/>
        </w:rPr>
        <w:t>学</w:t>
      </w:r>
      <w:r>
        <w:rPr>
          <w:sz w:val="28"/>
          <w:szCs w:val="28"/>
        </w:rPr>
        <w:t>院研究生教育整体工作计划，为</w:t>
      </w:r>
      <w:r>
        <w:rPr>
          <w:rFonts w:hint="eastAsia"/>
          <w:sz w:val="28"/>
          <w:szCs w:val="28"/>
        </w:rPr>
        <w:t>其</w:t>
      </w:r>
      <w:r>
        <w:rPr>
          <w:sz w:val="28"/>
          <w:szCs w:val="28"/>
        </w:rPr>
        <w:t>实施创造良好条件与环境，</w:t>
      </w:r>
      <w:r>
        <w:rPr>
          <w:rFonts w:hint="eastAsia"/>
          <w:sz w:val="28"/>
          <w:szCs w:val="28"/>
        </w:rPr>
        <w:t>做好专项计划</w:t>
      </w:r>
      <w:r>
        <w:rPr>
          <w:sz w:val="28"/>
          <w:szCs w:val="28"/>
        </w:rPr>
        <w:t>的</w:t>
      </w:r>
      <w:r>
        <w:rPr>
          <w:rFonts w:hint="eastAsia"/>
          <w:sz w:val="28"/>
          <w:szCs w:val="28"/>
        </w:rPr>
        <w:t>规</w:t>
      </w:r>
      <w:r>
        <w:rPr>
          <w:sz w:val="28"/>
          <w:szCs w:val="28"/>
        </w:rPr>
        <w:t>划</w:t>
      </w:r>
      <w:r>
        <w:rPr>
          <w:rFonts w:hint="eastAsia"/>
          <w:sz w:val="28"/>
          <w:szCs w:val="28"/>
        </w:rPr>
        <w:t>、</w:t>
      </w:r>
      <w:r>
        <w:rPr>
          <w:sz w:val="28"/>
          <w:szCs w:val="28"/>
        </w:rPr>
        <w:t>论证、推</w:t>
      </w:r>
      <w:r>
        <w:rPr>
          <w:rFonts w:hint="eastAsia"/>
          <w:sz w:val="28"/>
          <w:szCs w:val="28"/>
        </w:rPr>
        <w:t>荐</w:t>
      </w:r>
      <w:r>
        <w:rPr>
          <w:sz w:val="28"/>
          <w:szCs w:val="28"/>
        </w:rPr>
        <w:t>申报</w:t>
      </w:r>
      <w:r>
        <w:rPr>
          <w:rFonts w:hint="eastAsia"/>
          <w:sz w:val="28"/>
          <w:szCs w:val="28"/>
        </w:rPr>
        <w:t>与</w:t>
      </w:r>
      <w:r>
        <w:rPr>
          <w:sz w:val="28"/>
          <w:szCs w:val="28"/>
        </w:rPr>
        <w:t>实施。</w:t>
      </w:r>
      <w:r>
        <w:rPr>
          <w:rFonts w:hint="eastAsia"/>
          <w:sz w:val="28"/>
          <w:szCs w:val="28"/>
        </w:rPr>
        <w:t>对于组织有力、推进有效、成果突出的学院，学校将在年度绩效中给予奖励。</w:t>
      </w:r>
    </w:p>
    <w:p>
      <w:pPr>
        <w:widowControl/>
        <w:ind w:firstLine="560" w:firstLineChars="200"/>
        <w:jc w:val="left"/>
        <w:rPr>
          <w:sz w:val="28"/>
          <w:szCs w:val="28"/>
        </w:rPr>
      </w:pPr>
      <w:r>
        <w:rPr>
          <w:rFonts w:hint="eastAsia"/>
          <w:sz w:val="28"/>
          <w:szCs w:val="28"/>
        </w:rPr>
        <w:t>第十四条 为</w:t>
      </w:r>
      <w:r>
        <w:rPr>
          <w:sz w:val="28"/>
          <w:szCs w:val="28"/>
        </w:rPr>
        <w:t>推</w:t>
      </w:r>
      <w:r>
        <w:rPr>
          <w:rFonts w:hint="eastAsia"/>
          <w:sz w:val="28"/>
          <w:szCs w:val="28"/>
        </w:rPr>
        <w:t>动研究</w:t>
      </w:r>
      <w:r>
        <w:rPr>
          <w:sz w:val="28"/>
          <w:szCs w:val="28"/>
        </w:rPr>
        <w:t>生教材</w:t>
      </w:r>
      <w:r>
        <w:rPr>
          <w:rFonts w:hint="eastAsia"/>
          <w:sz w:val="28"/>
          <w:szCs w:val="28"/>
        </w:rPr>
        <w:t>的出</w:t>
      </w:r>
      <w:r>
        <w:rPr>
          <w:sz w:val="28"/>
          <w:szCs w:val="28"/>
        </w:rPr>
        <w:t>版</w:t>
      </w:r>
      <w:r>
        <w:rPr>
          <w:rFonts w:hint="eastAsia"/>
          <w:sz w:val="28"/>
          <w:szCs w:val="28"/>
        </w:rPr>
        <w:t>，对</w:t>
      </w:r>
      <w:r>
        <w:rPr>
          <w:sz w:val="28"/>
          <w:szCs w:val="28"/>
        </w:rPr>
        <w:t>于暂</w:t>
      </w:r>
      <w:r>
        <w:rPr>
          <w:rFonts w:hint="eastAsia"/>
          <w:sz w:val="28"/>
          <w:szCs w:val="28"/>
        </w:rPr>
        <w:t>未</w:t>
      </w:r>
      <w:r>
        <w:rPr>
          <w:sz w:val="28"/>
          <w:szCs w:val="28"/>
        </w:rPr>
        <w:t>列入专项计划</w:t>
      </w:r>
      <w:r>
        <w:rPr>
          <w:rFonts w:hint="eastAsia"/>
          <w:sz w:val="28"/>
          <w:szCs w:val="28"/>
        </w:rPr>
        <w:t>的</w:t>
      </w:r>
      <w:r>
        <w:rPr>
          <w:sz w:val="28"/>
          <w:szCs w:val="28"/>
        </w:rPr>
        <w:t>其他研究生教材，可由学院申报</w:t>
      </w:r>
      <w:r>
        <w:rPr>
          <w:rFonts w:hint="eastAsia"/>
          <w:sz w:val="28"/>
          <w:szCs w:val="28"/>
        </w:rPr>
        <w:t>研</w:t>
      </w:r>
      <w:r>
        <w:rPr>
          <w:sz w:val="28"/>
          <w:szCs w:val="28"/>
        </w:rPr>
        <w:t>究生院</w:t>
      </w:r>
      <w:r>
        <w:rPr>
          <w:rFonts w:hint="eastAsia"/>
          <w:sz w:val="28"/>
          <w:szCs w:val="28"/>
        </w:rPr>
        <w:t>审</w:t>
      </w:r>
      <w:r>
        <w:rPr>
          <w:sz w:val="28"/>
          <w:szCs w:val="28"/>
        </w:rPr>
        <w:t>批后资助部分出版</w:t>
      </w:r>
      <w:r>
        <w:rPr>
          <w:rFonts w:hint="eastAsia"/>
          <w:sz w:val="28"/>
          <w:szCs w:val="28"/>
        </w:rPr>
        <w:t>费</w:t>
      </w:r>
      <w:r>
        <w:rPr>
          <w:sz w:val="28"/>
          <w:szCs w:val="28"/>
        </w:rPr>
        <w:t>用。</w:t>
      </w:r>
    </w:p>
    <w:p>
      <w:pPr>
        <w:widowControl/>
        <w:ind w:firstLine="560" w:firstLineChars="200"/>
        <w:jc w:val="left"/>
        <w:rPr>
          <w:sz w:val="28"/>
          <w:szCs w:val="28"/>
        </w:rPr>
      </w:pPr>
      <w:r>
        <w:rPr>
          <w:rFonts w:hint="eastAsia"/>
          <w:sz w:val="28"/>
          <w:szCs w:val="28"/>
        </w:rPr>
        <w:t>第</w:t>
      </w:r>
      <w:r>
        <w:rPr>
          <w:sz w:val="28"/>
          <w:szCs w:val="28"/>
        </w:rPr>
        <w:t>十五条</w:t>
      </w:r>
      <w:r>
        <w:rPr>
          <w:rFonts w:hint="eastAsia"/>
          <w:sz w:val="28"/>
          <w:szCs w:val="28"/>
        </w:rPr>
        <w:t xml:space="preserve"> </w:t>
      </w:r>
      <w:r>
        <w:rPr>
          <w:sz w:val="28"/>
          <w:szCs w:val="28"/>
        </w:rPr>
        <w:t>本</w:t>
      </w:r>
      <w:r>
        <w:rPr>
          <w:rFonts w:hint="eastAsia"/>
          <w:sz w:val="28"/>
          <w:szCs w:val="28"/>
        </w:rPr>
        <w:t>专项计划</w:t>
      </w:r>
      <w:r>
        <w:rPr>
          <w:sz w:val="28"/>
          <w:szCs w:val="28"/>
        </w:rPr>
        <w:t>最终解释权归研究生院</w:t>
      </w:r>
      <w:r>
        <w:rPr>
          <w:rFonts w:hint="eastAsia"/>
          <w:sz w:val="28"/>
          <w:szCs w:val="28"/>
        </w:rPr>
        <w:t>，自</w:t>
      </w:r>
      <w:r>
        <w:rPr>
          <w:sz w:val="28"/>
          <w:szCs w:val="28"/>
        </w:rPr>
        <w:t>发文之日起实施。</w:t>
      </w:r>
    </w:p>
    <w:p>
      <w:pPr>
        <w:widowControl/>
        <w:ind w:firstLine="560" w:firstLineChars="200"/>
        <w:jc w:val="left"/>
        <w:rPr>
          <w:sz w:val="28"/>
          <w:szCs w:val="28"/>
        </w:rPr>
      </w:pPr>
    </w:p>
    <w:p>
      <w:pPr>
        <w:widowControl/>
        <w:ind w:firstLine="560" w:firstLineChars="200"/>
        <w:jc w:val="left"/>
        <w:rPr>
          <w:sz w:val="28"/>
          <w:szCs w:val="28"/>
        </w:rPr>
      </w:pPr>
    </w:p>
    <w:p>
      <w:pPr>
        <w:widowControl/>
        <w:ind w:firstLine="560" w:firstLineChars="200"/>
        <w:jc w:val="right"/>
        <w:rPr>
          <w:sz w:val="28"/>
          <w:szCs w:val="28"/>
        </w:rPr>
      </w:pPr>
      <w:r>
        <w:rPr>
          <w:rFonts w:hint="eastAsia"/>
          <w:sz w:val="28"/>
          <w:szCs w:val="28"/>
        </w:rPr>
        <w:t>西安交通大学研究生院</w:t>
      </w:r>
    </w:p>
    <w:p>
      <w:pPr>
        <w:widowControl/>
        <w:ind w:firstLine="560" w:firstLineChars="200"/>
        <w:jc w:val="right"/>
        <w:rPr>
          <w:sz w:val="28"/>
          <w:szCs w:val="28"/>
        </w:rPr>
      </w:pPr>
      <w:r>
        <w:rPr>
          <w:rFonts w:hint="eastAsia"/>
          <w:sz w:val="28"/>
          <w:szCs w:val="28"/>
        </w:rPr>
        <w:t>2020年3月20日</w:t>
      </w:r>
    </w:p>
    <w:p>
      <w:pPr>
        <w:ind w:firstLine="980" w:firstLineChars="350"/>
        <w:rPr>
          <w:sz w:val="28"/>
          <w:szCs w:val="28"/>
        </w:rPr>
      </w:pPr>
    </w:p>
    <w:sectPr>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AE6"/>
    <w:rsid w:val="00000998"/>
    <w:rsid w:val="00000BFB"/>
    <w:rsid w:val="0000258F"/>
    <w:rsid w:val="00005117"/>
    <w:rsid w:val="00006DA4"/>
    <w:rsid w:val="000107DB"/>
    <w:rsid w:val="00011A87"/>
    <w:rsid w:val="00012109"/>
    <w:rsid w:val="00014C83"/>
    <w:rsid w:val="0001739F"/>
    <w:rsid w:val="00023693"/>
    <w:rsid w:val="00023B1F"/>
    <w:rsid w:val="00023FBA"/>
    <w:rsid w:val="00025F87"/>
    <w:rsid w:val="00026D09"/>
    <w:rsid w:val="000305AD"/>
    <w:rsid w:val="000351DD"/>
    <w:rsid w:val="000364F5"/>
    <w:rsid w:val="0004191E"/>
    <w:rsid w:val="00043BF9"/>
    <w:rsid w:val="000479A9"/>
    <w:rsid w:val="00050EF0"/>
    <w:rsid w:val="00051F5F"/>
    <w:rsid w:val="0005367B"/>
    <w:rsid w:val="00053BFB"/>
    <w:rsid w:val="00054245"/>
    <w:rsid w:val="00054FC9"/>
    <w:rsid w:val="0005536B"/>
    <w:rsid w:val="000554AA"/>
    <w:rsid w:val="0005603E"/>
    <w:rsid w:val="00056741"/>
    <w:rsid w:val="0005690D"/>
    <w:rsid w:val="00060913"/>
    <w:rsid w:val="00060BC1"/>
    <w:rsid w:val="00062A31"/>
    <w:rsid w:val="00066B84"/>
    <w:rsid w:val="00070691"/>
    <w:rsid w:val="00073964"/>
    <w:rsid w:val="00081CB4"/>
    <w:rsid w:val="00082617"/>
    <w:rsid w:val="00082865"/>
    <w:rsid w:val="00083AFD"/>
    <w:rsid w:val="00084C86"/>
    <w:rsid w:val="00085A92"/>
    <w:rsid w:val="00085C35"/>
    <w:rsid w:val="00086287"/>
    <w:rsid w:val="00093927"/>
    <w:rsid w:val="000939DF"/>
    <w:rsid w:val="00095428"/>
    <w:rsid w:val="00097474"/>
    <w:rsid w:val="00097FF7"/>
    <w:rsid w:val="000A0A3F"/>
    <w:rsid w:val="000A0A6B"/>
    <w:rsid w:val="000A0E2A"/>
    <w:rsid w:val="000A253A"/>
    <w:rsid w:val="000A30DB"/>
    <w:rsid w:val="000A7D3A"/>
    <w:rsid w:val="000A7FE7"/>
    <w:rsid w:val="000B027C"/>
    <w:rsid w:val="000B2BD8"/>
    <w:rsid w:val="000B69DE"/>
    <w:rsid w:val="000C0C53"/>
    <w:rsid w:val="000C253D"/>
    <w:rsid w:val="000C4C19"/>
    <w:rsid w:val="000C51F5"/>
    <w:rsid w:val="000C7AF0"/>
    <w:rsid w:val="000D42B1"/>
    <w:rsid w:val="000D4A04"/>
    <w:rsid w:val="000D4CF3"/>
    <w:rsid w:val="000D53F2"/>
    <w:rsid w:val="000D7E18"/>
    <w:rsid w:val="000E111B"/>
    <w:rsid w:val="000E244C"/>
    <w:rsid w:val="000E2AE6"/>
    <w:rsid w:val="000E4E08"/>
    <w:rsid w:val="000E73F8"/>
    <w:rsid w:val="000F14E7"/>
    <w:rsid w:val="000F3801"/>
    <w:rsid w:val="000F72CD"/>
    <w:rsid w:val="00102AA9"/>
    <w:rsid w:val="00102F22"/>
    <w:rsid w:val="00102FD7"/>
    <w:rsid w:val="001036B5"/>
    <w:rsid w:val="00107FD6"/>
    <w:rsid w:val="00114C2F"/>
    <w:rsid w:val="00115A8F"/>
    <w:rsid w:val="001169E9"/>
    <w:rsid w:val="001170BE"/>
    <w:rsid w:val="00117AB6"/>
    <w:rsid w:val="0012043D"/>
    <w:rsid w:val="0012367C"/>
    <w:rsid w:val="0012788F"/>
    <w:rsid w:val="00133384"/>
    <w:rsid w:val="00133526"/>
    <w:rsid w:val="00134841"/>
    <w:rsid w:val="001360A4"/>
    <w:rsid w:val="00136947"/>
    <w:rsid w:val="001417F5"/>
    <w:rsid w:val="00146AC2"/>
    <w:rsid w:val="00147BBB"/>
    <w:rsid w:val="0015038E"/>
    <w:rsid w:val="001515E4"/>
    <w:rsid w:val="00153159"/>
    <w:rsid w:val="00157017"/>
    <w:rsid w:val="00164000"/>
    <w:rsid w:val="00164DC0"/>
    <w:rsid w:val="00165C7A"/>
    <w:rsid w:val="00165F2A"/>
    <w:rsid w:val="00166179"/>
    <w:rsid w:val="00170A95"/>
    <w:rsid w:val="001730F2"/>
    <w:rsid w:val="0017728A"/>
    <w:rsid w:val="00180036"/>
    <w:rsid w:val="00180A6F"/>
    <w:rsid w:val="00181D41"/>
    <w:rsid w:val="001853D1"/>
    <w:rsid w:val="00185855"/>
    <w:rsid w:val="00186BD3"/>
    <w:rsid w:val="00187D3E"/>
    <w:rsid w:val="00191162"/>
    <w:rsid w:val="00191E00"/>
    <w:rsid w:val="00197F0D"/>
    <w:rsid w:val="001A1392"/>
    <w:rsid w:val="001A3E97"/>
    <w:rsid w:val="001A68C5"/>
    <w:rsid w:val="001B2A1B"/>
    <w:rsid w:val="001B6744"/>
    <w:rsid w:val="001B6E34"/>
    <w:rsid w:val="001B713F"/>
    <w:rsid w:val="001C10BD"/>
    <w:rsid w:val="001C3EF7"/>
    <w:rsid w:val="001C68B6"/>
    <w:rsid w:val="001C7494"/>
    <w:rsid w:val="001D0342"/>
    <w:rsid w:val="001D1153"/>
    <w:rsid w:val="001D272A"/>
    <w:rsid w:val="001D2D1B"/>
    <w:rsid w:val="001D64FB"/>
    <w:rsid w:val="001D6566"/>
    <w:rsid w:val="001D71BE"/>
    <w:rsid w:val="001E3340"/>
    <w:rsid w:val="001E3F34"/>
    <w:rsid w:val="001E5910"/>
    <w:rsid w:val="001E6496"/>
    <w:rsid w:val="001F1EB3"/>
    <w:rsid w:val="001F2791"/>
    <w:rsid w:val="001F5446"/>
    <w:rsid w:val="001F5F22"/>
    <w:rsid w:val="001F7406"/>
    <w:rsid w:val="001F7A24"/>
    <w:rsid w:val="00202860"/>
    <w:rsid w:val="00203D84"/>
    <w:rsid w:val="00203F35"/>
    <w:rsid w:val="00206E61"/>
    <w:rsid w:val="00213AB8"/>
    <w:rsid w:val="00214F5C"/>
    <w:rsid w:val="0022097B"/>
    <w:rsid w:val="0022214A"/>
    <w:rsid w:val="002228CE"/>
    <w:rsid w:val="002239DF"/>
    <w:rsid w:val="00225D71"/>
    <w:rsid w:val="00231FB0"/>
    <w:rsid w:val="00237683"/>
    <w:rsid w:val="00243114"/>
    <w:rsid w:val="002451BC"/>
    <w:rsid w:val="00245DFA"/>
    <w:rsid w:val="00246226"/>
    <w:rsid w:val="00254303"/>
    <w:rsid w:val="0025475A"/>
    <w:rsid w:val="0025503B"/>
    <w:rsid w:val="00257D01"/>
    <w:rsid w:val="00261E58"/>
    <w:rsid w:val="00264A45"/>
    <w:rsid w:val="0026707A"/>
    <w:rsid w:val="0026715C"/>
    <w:rsid w:val="00273528"/>
    <w:rsid w:val="0027634F"/>
    <w:rsid w:val="002772B6"/>
    <w:rsid w:val="002778E3"/>
    <w:rsid w:val="002808FE"/>
    <w:rsid w:val="00281868"/>
    <w:rsid w:val="002853C9"/>
    <w:rsid w:val="002855B0"/>
    <w:rsid w:val="00286DF8"/>
    <w:rsid w:val="00292F0E"/>
    <w:rsid w:val="002A3133"/>
    <w:rsid w:val="002A4A65"/>
    <w:rsid w:val="002A5447"/>
    <w:rsid w:val="002A6650"/>
    <w:rsid w:val="002B6D3C"/>
    <w:rsid w:val="002B6E59"/>
    <w:rsid w:val="002B6FF5"/>
    <w:rsid w:val="002B703F"/>
    <w:rsid w:val="002B71E1"/>
    <w:rsid w:val="002C0337"/>
    <w:rsid w:val="002C1F48"/>
    <w:rsid w:val="002C5C8C"/>
    <w:rsid w:val="002D19A5"/>
    <w:rsid w:val="002D19C5"/>
    <w:rsid w:val="002D40C9"/>
    <w:rsid w:val="002D6624"/>
    <w:rsid w:val="002D6D08"/>
    <w:rsid w:val="002E2885"/>
    <w:rsid w:val="002E4EE2"/>
    <w:rsid w:val="002E6CA2"/>
    <w:rsid w:val="002F039E"/>
    <w:rsid w:val="002F5B76"/>
    <w:rsid w:val="002F5BF9"/>
    <w:rsid w:val="002F6809"/>
    <w:rsid w:val="002F6915"/>
    <w:rsid w:val="002F7F13"/>
    <w:rsid w:val="00300736"/>
    <w:rsid w:val="00301BA8"/>
    <w:rsid w:val="00301C22"/>
    <w:rsid w:val="00307241"/>
    <w:rsid w:val="0031249C"/>
    <w:rsid w:val="0031293D"/>
    <w:rsid w:val="00314BBC"/>
    <w:rsid w:val="003152E9"/>
    <w:rsid w:val="00317F6D"/>
    <w:rsid w:val="00322078"/>
    <w:rsid w:val="00325C78"/>
    <w:rsid w:val="00326221"/>
    <w:rsid w:val="00332E3B"/>
    <w:rsid w:val="003338E6"/>
    <w:rsid w:val="00335270"/>
    <w:rsid w:val="0033682E"/>
    <w:rsid w:val="00337151"/>
    <w:rsid w:val="00340A69"/>
    <w:rsid w:val="003421D4"/>
    <w:rsid w:val="00343CC7"/>
    <w:rsid w:val="00344811"/>
    <w:rsid w:val="00344F92"/>
    <w:rsid w:val="0034517F"/>
    <w:rsid w:val="00346B68"/>
    <w:rsid w:val="003518E6"/>
    <w:rsid w:val="00353BF2"/>
    <w:rsid w:val="00357EA8"/>
    <w:rsid w:val="0036616A"/>
    <w:rsid w:val="003670F7"/>
    <w:rsid w:val="00372F84"/>
    <w:rsid w:val="00376DCA"/>
    <w:rsid w:val="0038086A"/>
    <w:rsid w:val="0038131B"/>
    <w:rsid w:val="00383A7F"/>
    <w:rsid w:val="00383E4E"/>
    <w:rsid w:val="00387167"/>
    <w:rsid w:val="0039249F"/>
    <w:rsid w:val="00394668"/>
    <w:rsid w:val="00397148"/>
    <w:rsid w:val="003A029D"/>
    <w:rsid w:val="003A0830"/>
    <w:rsid w:val="003A0BCF"/>
    <w:rsid w:val="003A0C06"/>
    <w:rsid w:val="003A1301"/>
    <w:rsid w:val="003A4252"/>
    <w:rsid w:val="003A7EE2"/>
    <w:rsid w:val="003A7FA1"/>
    <w:rsid w:val="003B72F4"/>
    <w:rsid w:val="003B7C8D"/>
    <w:rsid w:val="003B7E63"/>
    <w:rsid w:val="003C7730"/>
    <w:rsid w:val="003C7971"/>
    <w:rsid w:val="003D08D3"/>
    <w:rsid w:val="003D1CF7"/>
    <w:rsid w:val="003D3345"/>
    <w:rsid w:val="003D346A"/>
    <w:rsid w:val="003D6B33"/>
    <w:rsid w:val="003E104B"/>
    <w:rsid w:val="003E119D"/>
    <w:rsid w:val="003E1B6D"/>
    <w:rsid w:val="003E40DF"/>
    <w:rsid w:val="003F3D00"/>
    <w:rsid w:val="003F638D"/>
    <w:rsid w:val="003F6B0E"/>
    <w:rsid w:val="003F6BA2"/>
    <w:rsid w:val="003F70ED"/>
    <w:rsid w:val="0040094C"/>
    <w:rsid w:val="004027CA"/>
    <w:rsid w:val="00403E8E"/>
    <w:rsid w:val="004048F7"/>
    <w:rsid w:val="00404FBA"/>
    <w:rsid w:val="00407807"/>
    <w:rsid w:val="00423451"/>
    <w:rsid w:val="00423BA4"/>
    <w:rsid w:val="004241AE"/>
    <w:rsid w:val="0043133B"/>
    <w:rsid w:val="00431441"/>
    <w:rsid w:val="0043373C"/>
    <w:rsid w:val="0043419D"/>
    <w:rsid w:val="00434D9B"/>
    <w:rsid w:val="00436991"/>
    <w:rsid w:val="00441128"/>
    <w:rsid w:val="0044152A"/>
    <w:rsid w:val="00442D8B"/>
    <w:rsid w:val="00443948"/>
    <w:rsid w:val="004545DF"/>
    <w:rsid w:val="004612C5"/>
    <w:rsid w:val="0046400B"/>
    <w:rsid w:val="00465035"/>
    <w:rsid w:val="00473F03"/>
    <w:rsid w:val="00474B63"/>
    <w:rsid w:val="00476BE6"/>
    <w:rsid w:val="0048369F"/>
    <w:rsid w:val="00483B21"/>
    <w:rsid w:val="00483DB2"/>
    <w:rsid w:val="00487FFD"/>
    <w:rsid w:val="0049075D"/>
    <w:rsid w:val="00491E41"/>
    <w:rsid w:val="00492C5C"/>
    <w:rsid w:val="004960D8"/>
    <w:rsid w:val="00496B1F"/>
    <w:rsid w:val="004A0993"/>
    <w:rsid w:val="004A2D4E"/>
    <w:rsid w:val="004A2E69"/>
    <w:rsid w:val="004A35D2"/>
    <w:rsid w:val="004A3D43"/>
    <w:rsid w:val="004B2483"/>
    <w:rsid w:val="004B458C"/>
    <w:rsid w:val="004B45D4"/>
    <w:rsid w:val="004B56AE"/>
    <w:rsid w:val="004B730B"/>
    <w:rsid w:val="004C0675"/>
    <w:rsid w:val="004C4071"/>
    <w:rsid w:val="004C487F"/>
    <w:rsid w:val="004C49D7"/>
    <w:rsid w:val="004C4AA6"/>
    <w:rsid w:val="004C7557"/>
    <w:rsid w:val="004C7C16"/>
    <w:rsid w:val="004D0D7E"/>
    <w:rsid w:val="004D1029"/>
    <w:rsid w:val="004D1861"/>
    <w:rsid w:val="004D21DC"/>
    <w:rsid w:val="004D4433"/>
    <w:rsid w:val="004D4C51"/>
    <w:rsid w:val="004E131E"/>
    <w:rsid w:val="004E78FF"/>
    <w:rsid w:val="004F0D73"/>
    <w:rsid w:val="004F6E11"/>
    <w:rsid w:val="00500F87"/>
    <w:rsid w:val="00503DDB"/>
    <w:rsid w:val="00504569"/>
    <w:rsid w:val="00504900"/>
    <w:rsid w:val="005060F9"/>
    <w:rsid w:val="00507B07"/>
    <w:rsid w:val="00511352"/>
    <w:rsid w:val="0051325E"/>
    <w:rsid w:val="00514A3A"/>
    <w:rsid w:val="00516B19"/>
    <w:rsid w:val="0052036B"/>
    <w:rsid w:val="00521F11"/>
    <w:rsid w:val="00522D50"/>
    <w:rsid w:val="00525221"/>
    <w:rsid w:val="005252FF"/>
    <w:rsid w:val="00530F97"/>
    <w:rsid w:val="00533E34"/>
    <w:rsid w:val="0053426B"/>
    <w:rsid w:val="00535968"/>
    <w:rsid w:val="00536BC5"/>
    <w:rsid w:val="0053755A"/>
    <w:rsid w:val="00540F64"/>
    <w:rsid w:val="00541329"/>
    <w:rsid w:val="00541B35"/>
    <w:rsid w:val="00541D64"/>
    <w:rsid w:val="005434CB"/>
    <w:rsid w:val="0054483B"/>
    <w:rsid w:val="00545872"/>
    <w:rsid w:val="00546C22"/>
    <w:rsid w:val="00546C6A"/>
    <w:rsid w:val="005470CD"/>
    <w:rsid w:val="00550E6B"/>
    <w:rsid w:val="00552402"/>
    <w:rsid w:val="00554B48"/>
    <w:rsid w:val="00560283"/>
    <w:rsid w:val="00561DA9"/>
    <w:rsid w:val="00565744"/>
    <w:rsid w:val="00565C90"/>
    <w:rsid w:val="005676AF"/>
    <w:rsid w:val="00570844"/>
    <w:rsid w:val="005861B8"/>
    <w:rsid w:val="005865DE"/>
    <w:rsid w:val="00586C41"/>
    <w:rsid w:val="00595AA2"/>
    <w:rsid w:val="005A354E"/>
    <w:rsid w:val="005A5543"/>
    <w:rsid w:val="005A60F4"/>
    <w:rsid w:val="005B1366"/>
    <w:rsid w:val="005B39D2"/>
    <w:rsid w:val="005B3F48"/>
    <w:rsid w:val="005B449A"/>
    <w:rsid w:val="005B4957"/>
    <w:rsid w:val="005B6A3D"/>
    <w:rsid w:val="005C125D"/>
    <w:rsid w:val="005C12C1"/>
    <w:rsid w:val="005C1D00"/>
    <w:rsid w:val="005C1E40"/>
    <w:rsid w:val="005C3019"/>
    <w:rsid w:val="005C4778"/>
    <w:rsid w:val="005C5056"/>
    <w:rsid w:val="005C72B6"/>
    <w:rsid w:val="005C796A"/>
    <w:rsid w:val="005D329D"/>
    <w:rsid w:val="005D41AF"/>
    <w:rsid w:val="005D4954"/>
    <w:rsid w:val="005E022F"/>
    <w:rsid w:val="005E1A18"/>
    <w:rsid w:val="005E20D9"/>
    <w:rsid w:val="005E218C"/>
    <w:rsid w:val="005E345D"/>
    <w:rsid w:val="005E4D46"/>
    <w:rsid w:val="005E6977"/>
    <w:rsid w:val="005F51B6"/>
    <w:rsid w:val="00601AAB"/>
    <w:rsid w:val="00605D9D"/>
    <w:rsid w:val="00606C47"/>
    <w:rsid w:val="00613E7A"/>
    <w:rsid w:val="00615D83"/>
    <w:rsid w:val="006214A1"/>
    <w:rsid w:val="00621DFD"/>
    <w:rsid w:val="0062416E"/>
    <w:rsid w:val="00624C32"/>
    <w:rsid w:val="006335FC"/>
    <w:rsid w:val="00633847"/>
    <w:rsid w:val="0063611B"/>
    <w:rsid w:val="00636B5A"/>
    <w:rsid w:val="006372E1"/>
    <w:rsid w:val="00641A2D"/>
    <w:rsid w:val="00641E9A"/>
    <w:rsid w:val="00642D6C"/>
    <w:rsid w:val="00645A4C"/>
    <w:rsid w:val="00646882"/>
    <w:rsid w:val="006468BE"/>
    <w:rsid w:val="00651811"/>
    <w:rsid w:val="00652372"/>
    <w:rsid w:val="00653D9C"/>
    <w:rsid w:val="00655CD0"/>
    <w:rsid w:val="00655CEF"/>
    <w:rsid w:val="00670CFB"/>
    <w:rsid w:val="00671126"/>
    <w:rsid w:val="006713BD"/>
    <w:rsid w:val="0067210D"/>
    <w:rsid w:val="006766F7"/>
    <w:rsid w:val="006816A4"/>
    <w:rsid w:val="00682436"/>
    <w:rsid w:val="0068292D"/>
    <w:rsid w:val="00683FCA"/>
    <w:rsid w:val="006913F9"/>
    <w:rsid w:val="0069197E"/>
    <w:rsid w:val="0069479E"/>
    <w:rsid w:val="0069536D"/>
    <w:rsid w:val="00695BE6"/>
    <w:rsid w:val="00697198"/>
    <w:rsid w:val="006A3598"/>
    <w:rsid w:val="006A3BD7"/>
    <w:rsid w:val="006A4351"/>
    <w:rsid w:val="006B0E2B"/>
    <w:rsid w:val="006B1C1C"/>
    <w:rsid w:val="006B31AD"/>
    <w:rsid w:val="006B7216"/>
    <w:rsid w:val="006B7B28"/>
    <w:rsid w:val="006C30FA"/>
    <w:rsid w:val="006C391C"/>
    <w:rsid w:val="006C6CA1"/>
    <w:rsid w:val="006D014E"/>
    <w:rsid w:val="006D1CC9"/>
    <w:rsid w:val="006D2E8D"/>
    <w:rsid w:val="006D4FD5"/>
    <w:rsid w:val="006E16DB"/>
    <w:rsid w:val="006E2899"/>
    <w:rsid w:val="006E463A"/>
    <w:rsid w:val="006E516C"/>
    <w:rsid w:val="006F2573"/>
    <w:rsid w:val="006F2936"/>
    <w:rsid w:val="006F33E3"/>
    <w:rsid w:val="006F4CD4"/>
    <w:rsid w:val="006F6C78"/>
    <w:rsid w:val="0070094D"/>
    <w:rsid w:val="00701676"/>
    <w:rsid w:val="007040D7"/>
    <w:rsid w:val="007051FA"/>
    <w:rsid w:val="00706E34"/>
    <w:rsid w:val="007108C3"/>
    <w:rsid w:val="00714C4A"/>
    <w:rsid w:val="00714CA5"/>
    <w:rsid w:val="00717589"/>
    <w:rsid w:val="0072049C"/>
    <w:rsid w:val="0072070D"/>
    <w:rsid w:val="00720C04"/>
    <w:rsid w:val="007214EF"/>
    <w:rsid w:val="00722C2C"/>
    <w:rsid w:val="0072323B"/>
    <w:rsid w:val="0073190B"/>
    <w:rsid w:val="00731B41"/>
    <w:rsid w:val="00732C54"/>
    <w:rsid w:val="00733CAC"/>
    <w:rsid w:val="007350D2"/>
    <w:rsid w:val="0073550A"/>
    <w:rsid w:val="00736312"/>
    <w:rsid w:val="00740B18"/>
    <w:rsid w:val="007414CB"/>
    <w:rsid w:val="00746B3B"/>
    <w:rsid w:val="007528B0"/>
    <w:rsid w:val="00753E3B"/>
    <w:rsid w:val="007573FE"/>
    <w:rsid w:val="00762CDB"/>
    <w:rsid w:val="007636B7"/>
    <w:rsid w:val="00765081"/>
    <w:rsid w:val="0076743C"/>
    <w:rsid w:val="00770175"/>
    <w:rsid w:val="00770D62"/>
    <w:rsid w:val="0077281A"/>
    <w:rsid w:val="00775448"/>
    <w:rsid w:val="00781C46"/>
    <w:rsid w:val="00783956"/>
    <w:rsid w:val="00783F2C"/>
    <w:rsid w:val="007875A7"/>
    <w:rsid w:val="00790977"/>
    <w:rsid w:val="00792490"/>
    <w:rsid w:val="007A0B88"/>
    <w:rsid w:val="007A20C1"/>
    <w:rsid w:val="007A42AD"/>
    <w:rsid w:val="007A4950"/>
    <w:rsid w:val="007A550C"/>
    <w:rsid w:val="007A6377"/>
    <w:rsid w:val="007A676A"/>
    <w:rsid w:val="007B0912"/>
    <w:rsid w:val="007B1F5F"/>
    <w:rsid w:val="007B5D9E"/>
    <w:rsid w:val="007B6E55"/>
    <w:rsid w:val="007C1DAD"/>
    <w:rsid w:val="007C28C4"/>
    <w:rsid w:val="007C593A"/>
    <w:rsid w:val="007D1A0E"/>
    <w:rsid w:val="007D29F2"/>
    <w:rsid w:val="007D2B29"/>
    <w:rsid w:val="007D386C"/>
    <w:rsid w:val="007D3AE0"/>
    <w:rsid w:val="007D3B6E"/>
    <w:rsid w:val="007D6B50"/>
    <w:rsid w:val="007D7905"/>
    <w:rsid w:val="007F0285"/>
    <w:rsid w:val="007F0BD8"/>
    <w:rsid w:val="007F3C44"/>
    <w:rsid w:val="00801243"/>
    <w:rsid w:val="00802633"/>
    <w:rsid w:val="00802647"/>
    <w:rsid w:val="00804702"/>
    <w:rsid w:val="008052F9"/>
    <w:rsid w:val="00806316"/>
    <w:rsid w:val="00807D71"/>
    <w:rsid w:val="0081068B"/>
    <w:rsid w:val="00810AE6"/>
    <w:rsid w:val="00813871"/>
    <w:rsid w:val="00813DA4"/>
    <w:rsid w:val="008160BA"/>
    <w:rsid w:val="008248E6"/>
    <w:rsid w:val="00824908"/>
    <w:rsid w:val="00827609"/>
    <w:rsid w:val="00830BED"/>
    <w:rsid w:val="00831F3B"/>
    <w:rsid w:val="008349B6"/>
    <w:rsid w:val="00836DC2"/>
    <w:rsid w:val="008370AE"/>
    <w:rsid w:val="0084456B"/>
    <w:rsid w:val="0084528E"/>
    <w:rsid w:val="008455AA"/>
    <w:rsid w:val="00846C80"/>
    <w:rsid w:val="00850360"/>
    <w:rsid w:val="00851742"/>
    <w:rsid w:val="00854551"/>
    <w:rsid w:val="0085459E"/>
    <w:rsid w:val="00856472"/>
    <w:rsid w:val="008577A0"/>
    <w:rsid w:val="008578D3"/>
    <w:rsid w:val="008628B1"/>
    <w:rsid w:val="00863766"/>
    <w:rsid w:val="00864A70"/>
    <w:rsid w:val="008676CE"/>
    <w:rsid w:val="00870700"/>
    <w:rsid w:val="0087731B"/>
    <w:rsid w:val="0088158D"/>
    <w:rsid w:val="00883015"/>
    <w:rsid w:val="00886C4F"/>
    <w:rsid w:val="0088732F"/>
    <w:rsid w:val="0089203C"/>
    <w:rsid w:val="008A5F1B"/>
    <w:rsid w:val="008A706D"/>
    <w:rsid w:val="008A725B"/>
    <w:rsid w:val="008A786B"/>
    <w:rsid w:val="008B2F0F"/>
    <w:rsid w:val="008B659D"/>
    <w:rsid w:val="008C16FB"/>
    <w:rsid w:val="008C3058"/>
    <w:rsid w:val="008C49B0"/>
    <w:rsid w:val="008C54EA"/>
    <w:rsid w:val="008C7532"/>
    <w:rsid w:val="008D12F4"/>
    <w:rsid w:val="008D19B1"/>
    <w:rsid w:val="008D4F88"/>
    <w:rsid w:val="008D5430"/>
    <w:rsid w:val="008D5CF8"/>
    <w:rsid w:val="008D6A73"/>
    <w:rsid w:val="008D6FFA"/>
    <w:rsid w:val="008D7DDC"/>
    <w:rsid w:val="008E2A2A"/>
    <w:rsid w:val="008E3408"/>
    <w:rsid w:val="008E4D64"/>
    <w:rsid w:val="008E728F"/>
    <w:rsid w:val="008E7C4D"/>
    <w:rsid w:val="008F0A10"/>
    <w:rsid w:val="008F0E9C"/>
    <w:rsid w:val="008F4647"/>
    <w:rsid w:val="008F6139"/>
    <w:rsid w:val="008F739F"/>
    <w:rsid w:val="008F76A7"/>
    <w:rsid w:val="009009AE"/>
    <w:rsid w:val="00903022"/>
    <w:rsid w:val="00904387"/>
    <w:rsid w:val="00904DD8"/>
    <w:rsid w:val="009060D7"/>
    <w:rsid w:val="00907B11"/>
    <w:rsid w:val="00910504"/>
    <w:rsid w:val="00910A15"/>
    <w:rsid w:val="00911563"/>
    <w:rsid w:val="00912C6D"/>
    <w:rsid w:val="00914A72"/>
    <w:rsid w:val="00915469"/>
    <w:rsid w:val="00917840"/>
    <w:rsid w:val="00924CCC"/>
    <w:rsid w:val="00933D48"/>
    <w:rsid w:val="00936A13"/>
    <w:rsid w:val="00936BDB"/>
    <w:rsid w:val="0093746E"/>
    <w:rsid w:val="009378F2"/>
    <w:rsid w:val="00940A8A"/>
    <w:rsid w:val="00942F98"/>
    <w:rsid w:val="0094428A"/>
    <w:rsid w:val="00945D25"/>
    <w:rsid w:val="0094647C"/>
    <w:rsid w:val="00946900"/>
    <w:rsid w:val="00947507"/>
    <w:rsid w:val="00947D31"/>
    <w:rsid w:val="00950B8F"/>
    <w:rsid w:val="0095119C"/>
    <w:rsid w:val="00951FBF"/>
    <w:rsid w:val="009528FC"/>
    <w:rsid w:val="009535EB"/>
    <w:rsid w:val="0095376C"/>
    <w:rsid w:val="00955C89"/>
    <w:rsid w:val="009562D0"/>
    <w:rsid w:val="009601F7"/>
    <w:rsid w:val="00964D6F"/>
    <w:rsid w:val="00967E80"/>
    <w:rsid w:val="00974045"/>
    <w:rsid w:val="00976350"/>
    <w:rsid w:val="00976A00"/>
    <w:rsid w:val="00977636"/>
    <w:rsid w:val="00977F83"/>
    <w:rsid w:val="009817D0"/>
    <w:rsid w:val="00982774"/>
    <w:rsid w:val="009831FA"/>
    <w:rsid w:val="00986F2C"/>
    <w:rsid w:val="009900E9"/>
    <w:rsid w:val="0099118F"/>
    <w:rsid w:val="0099444C"/>
    <w:rsid w:val="0099733D"/>
    <w:rsid w:val="009A2497"/>
    <w:rsid w:val="009A2C5A"/>
    <w:rsid w:val="009A4455"/>
    <w:rsid w:val="009A68FA"/>
    <w:rsid w:val="009A72DD"/>
    <w:rsid w:val="009B1C2F"/>
    <w:rsid w:val="009B5D20"/>
    <w:rsid w:val="009B70DF"/>
    <w:rsid w:val="009B73FF"/>
    <w:rsid w:val="009C1EA8"/>
    <w:rsid w:val="009C21E5"/>
    <w:rsid w:val="009C25D2"/>
    <w:rsid w:val="009D24B6"/>
    <w:rsid w:val="009D3998"/>
    <w:rsid w:val="009D4081"/>
    <w:rsid w:val="009D5C71"/>
    <w:rsid w:val="009D6118"/>
    <w:rsid w:val="009D6807"/>
    <w:rsid w:val="009E0FD9"/>
    <w:rsid w:val="009E34B1"/>
    <w:rsid w:val="009E4ABC"/>
    <w:rsid w:val="009E4F79"/>
    <w:rsid w:val="009E54E1"/>
    <w:rsid w:val="009E590F"/>
    <w:rsid w:val="009E72B2"/>
    <w:rsid w:val="009E7AC6"/>
    <w:rsid w:val="009E7EA1"/>
    <w:rsid w:val="009F4742"/>
    <w:rsid w:val="009F56F4"/>
    <w:rsid w:val="00A00621"/>
    <w:rsid w:val="00A0104D"/>
    <w:rsid w:val="00A01A46"/>
    <w:rsid w:val="00A03415"/>
    <w:rsid w:val="00A057CB"/>
    <w:rsid w:val="00A111FA"/>
    <w:rsid w:val="00A13A41"/>
    <w:rsid w:val="00A14AC2"/>
    <w:rsid w:val="00A21104"/>
    <w:rsid w:val="00A21AB5"/>
    <w:rsid w:val="00A22136"/>
    <w:rsid w:val="00A261AA"/>
    <w:rsid w:val="00A264D6"/>
    <w:rsid w:val="00A26565"/>
    <w:rsid w:val="00A306F2"/>
    <w:rsid w:val="00A32B74"/>
    <w:rsid w:val="00A3498E"/>
    <w:rsid w:val="00A359AE"/>
    <w:rsid w:val="00A363E4"/>
    <w:rsid w:val="00A36949"/>
    <w:rsid w:val="00A36C3C"/>
    <w:rsid w:val="00A379DC"/>
    <w:rsid w:val="00A4108A"/>
    <w:rsid w:val="00A42061"/>
    <w:rsid w:val="00A43755"/>
    <w:rsid w:val="00A44166"/>
    <w:rsid w:val="00A4562A"/>
    <w:rsid w:val="00A464ED"/>
    <w:rsid w:val="00A47A85"/>
    <w:rsid w:val="00A562DB"/>
    <w:rsid w:val="00A57C1E"/>
    <w:rsid w:val="00A65191"/>
    <w:rsid w:val="00A66C9F"/>
    <w:rsid w:val="00A70A89"/>
    <w:rsid w:val="00A72939"/>
    <w:rsid w:val="00A739E3"/>
    <w:rsid w:val="00A76812"/>
    <w:rsid w:val="00A775B5"/>
    <w:rsid w:val="00A77B21"/>
    <w:rsid w:val="00A81807"/>
    <w:rsid w:val="00A85989"/>
    <w:rsid w:val="00A9056C"/>
    <w:rsid w:val="00A906C6"/>
    <w:rsid w:val="00A96537"/>
    <w:rsid w:val="00AA14AE"/>
    <w:rsid w:val="00AA15E3"/>
    <w:rsid w:val="00AA2D3D"/>
    <w:rsid w:val="00AA5A7F"/>
    <w:rsid w:val="00AA6CA2"/>
    <w:rsid w:val="00AA6E89"/>
    <w:rsid w:val="00AA7955"/>
    <w:rsid w:val="00AA7A2D"/>
    <w:rsid w:val="00AA7B97"/>
    <w:rsid w:val="00AB0C4E"/>
    <w:rsid w:val="00AB121F"/>
    <w:rsid w:val="00AB4BAB"/>
    <w:rsid w:val="00AB5D75"/>
    <w:rsid w:val="00AB6B02"/>
    <w:rsid w:val="00AB7D8D"/>
    <w:rsid w:val="00AC1700"/>
    <w:rsid w:val="00AC300E"/>
    <w:rsid w:val="00AC51BF"/>
    <w:rsid w:val="00AC73A8"/>
    <w:rsid w:val="00AC75F6"/>
    <w:rsid w:val="00AD0EA0"/>
    <w:rsid w:val="00AD2265"/>
    <w:rsid w:val="00AD43FF"/>
    <w:rsid w:val="00AD47EB"/>
    <w:rsid w:val="00AD4D6D"/>
    <w:rsid w:val="00AD5807"/>
    <w:rsid w:val="00AE47F7"/>
    <w:rsid w:val="00AE7429"/>
    <w:rsid w:val="00AE7946"/>
    <w:rsid w:val="00AE7D58"/>
    <w:rsid w:val="00AF145E"/>
    <w:rsid w:val="00AF743B"/>
    <w:rsid w:val="00AF7A77"/>
    <w:rsid w:val="00B0022F"/>
    <w:rsid w:val="00B003EC"/>
    <w:rsid w:val="00B00F5C"/>
    <w:rsid w:val="00B04F0B"/>
    <w:rsid w:val="00B05030"/>
    <w:rsid w:val="00B07334"/>
    <w:rsid w:val="00B105BC"/>
    <w:rsid w:val="00B1130D"/>
    <w:rsid w:val="00B114B8"/>
    <w:rsid w:val="00B11F80"/>
    <w:rsid w:val="00B12506"/>
    <w:rsid w:val="00B130B0"/>
    <w:rsid w:val="00B153FD"/>
    <w:rsid w:val="00B15C9C"/>
    <w:rsid w:val="00B1695F"/>
    <w:rsid w:val="00B20982"/>
    <w:rsid w:val="00B234D5"/>
    <w:rsid w:val="00B2575F"/>
    <w:rsid w:val="00B267A2"/>
    <w:rsid w:val="00B2773B"/>
    <w:rsid w:val="00B31296"/>
    <w:rsid w:val="00B32212"/>
    <w:rsid w:val="00B34286"/>
    <w:rsid w:val="00B34988"/>
    <w:rsid w:val="00B34A2C"/>
    <w:rsid w:val="00B37ED0"/>
    <w:rsid w:val="00B41A2D"/>
    <w:rsid w:val="00B41B6F"/>
    <w:rsid w:val="00B44C9C"/>
    <w:rsid w:val="00B454C7"/>
    <w:rsid w:val="00B45970"/>
    <w:rsid w:val="00B538C8"/>
    <w:rsid w:val="00B55329"/>
    <w:rsid w:val="00B560EF"/>
    <w:rsid w:val="00B630C2"/>
    <w:rsid w:val="00B65F11"/>
    <w:rsid w:val="00B66500"/>
    <w:rsid w:val="00B6703A"/>
    <w:rsid w:val="00B72346"/>
    <w:rsid w:val="00B75C77"/>
    <w:rsid w:val="00B821CC"/>
    <w:rsid w:val="00B84482"/>
    <w:rsid w:val="00B846D7"/>
    <w:rsid w:val="00B84FDA"/>
    <w:rsid w:val="00B8508C"/>
    <w:rsid w:val="00B85DF8"/>
    <w:rsid w:val="00B87914"/>
    <w:rsid w:val="00B94F87"/>
    <w:rsid w:val="00B966DA"/>
    <w:rsid w:val="00BA033B"/>
    <w:rsid w:val="00BA2C22"/>
    <w:rsid w:val="00BA4F79"/>
    <w:rsid w:val="00BA502F"/>
    <w:rsid w:val="00BB0DF8"/>
    <w:rsid w:val="00BB0E5D"/>
    <w:rsid w:val="00BB1127"/>
    <w:rsid w:val="00BB5478"/>
    <w:rsid w:val="00BC115A"/>
    <w:rsid w:val="00BC11FA"/>
    <w:rsid w:val="00BC25BA"/>
    <w:rsid w:val="00BC2FE2"/>
    <w:rsid w:val="00BC5A11"/>
    <w:rsid w:val="00BC6B18"/>
    <w:rsid w:val="00BC7845"/>
    <w:rsid w:val="00BD163F"/>
    <w:rsid w:val="00BD2DB4"/>
    <w:rsid w:val="00BE0C5B"/>
    <w:rsid w:val="00BE256D"/>
    <w:rsid w:val="00BE30D1"/>
    <w:rsid w:val="00BE71E5"/>
    <w:rsid w:val="00BF06CE"/>
    <w:rsid w:val="00BF1907"/>
    <w:rsid w:val="00BF190F"/>
    <w:rsid w:val="00BF3271"/>
    <w:rsid w:val="00BF45E3"/>
    <w:rsid w:val="00BF7C63"/>
    <w:rsid w:val="00C0225C"/>
    <w:rsid w:val="00C02436"/>
    <w:rsid w:val="00C0418A"/>
    <w:rsid w:val="00C056EA"/>
    <w:rsid w:val="00C059CF"/>
    <w:rsid w:val="00C05E67"/>
    <w:rsid w:val="00C064C5"/>
    <w:rsid w:val="00C07B3E"/>
    <w:rsid w:val="00C07E24"/>
    <w:rsid w:val="00C07FE0"/>
    <w:rsid w:val="00C15D6D"/>
    <w:rsid w:val="00C17FBD"/>
    <w:rsid w:val="00C20591"/>
    <w:rsid w:val="00C205FE"/>
    <w:rsid w:val="00C2128A"/>
    <w:rsid w:val="00C21A62"/>
    <w:rsid w:val="00C232C9"/>
    <w:rsid w:val="00C23668"/>
    <w:rsid w:val="00C3078E"/>
    <w:rsid w:val="00C31810"/>
    <w:rsid w:val="00C31A6A"/>
    <w:rsid w:val="00C3300C"/>
    <w:rsid w:val="00C343B7"/>
    <w:rsid w:val="00C34638"/>
    <w:rsid w:val="00C37B0F"/>
    <w:rsid w:val="00C40A24"/>
    <w:rsid w:val="00C417DC"/>
    <w:rsid w:val="00C42254"/>
    <w:rsid w:val="00C450F2"/>
    <w:rsid w:val="00C50942"/>
    <w:rsid w:val="00C510E8"/>
    <w:rsid w:val="00C53671"/>
    <w:rsid w:val="00C55FF4"/>
    <w:rsid w:val="00C618A2"/>
    <w:rsid w:val="00C61957"/>
    <w:rsid w:val="00C63D20"/>
    <w:rsid w:val="00C6455E"/>
    <w:rsid w:val="00C82339"/>
    <w:rsid w:val="00C83B63"/>
    <w:rsid w:val="00C85725"/>
    <w:rsid w:val="00C8680F"/>
    <w:rsid w:val="00C92434"/>
    <w:rsid w:val="00C924FA"/>
    <w:rsid w:val="00C92979"/>
    <w:rsid w:val="00C931AC"/>
    <w:rsid w:val="00C946A3"/>
    <w:rsid w:val="00C94F9B"/>
    <w:rsid w:val="00C95BF6"/>
    <w:rsid w:val="00CA2209"/>
    <w:rsid w:val="00CA2D60"/>
    <w:rsid w:val="00CA59CA"/>
    <w:rsid w:val="00CA6D6F"/>
    <w:rsid w:val="00CC0C44"/>
    <w:rsid w:val="00CC28E3"/>
    <w:rsid w:val="00CC2A0D"/>
    <w:rsid w:val="00CC6FCA"/>
    <w:rsid w:val="00CC7B1A"/>
    <w:rsid w:val="00CD0ED8"/>
    <w:rsid w:val="00CD15BD"/>
    <w:rsid w:val="00CD1A82"/>
    <w:rsid w:val="00CD2C26"/>
    <w:rsid w:val="00CD4D1C"/>
    <w:rsid w:val="00CE3CEC"/>
    <w:rsid w:val="00CE44D6"/>
    <w:rsid w:val="00CE492B"/>
    <w:rsid w:val="00CE5C6B"/>
    <w:rsid w:val="00CE7A08"/>
    <w:rsid w:val="00CF25D9"/>
    <w:rsid w:val="00CF3A81"/>
    <w:rsid w:val="00CF4E92"/>
    <w:rsid w:val="00D00839"/>
    <w:rsid w:val="00D021DE"/>
    <w:rsid w:val="00D02DC2"/>
    <w:rsid w:val="00D03991"/>
    <w:rsid w:val="00D0767A"/>
    <w:rsid w:val="00D07B8D"/>
    <w:rsid w:val="00D1064D"/>
    <w:rsid w:val="00D10996"/>
    <w:rsid w:val="00D112A8"/>
    <w:rsid w:val="00D1474B"/>
    <w:rsid w:val="00D17542"/>
    <w:rsid w:val="00D20C6D"/>
    <w:rsid w:val="00D22369"/>
    <w:rsid w:val="00D238A0"/>
    <w:rsid w:val="00D25C3B"/>
    <w:rsid w:val="00D31399"/>
    <w:rsid w:val="00D31B6E"/>
    <w:rsid w:val="00D36A32"/>
    <w:rsid w:val="00D376A4"/>
    <w:rsid w:val="00D40456"/>
    <w:rsid w:val="00D40606"/>
    <w:rsid w:val="00D428CF"/>
    <w:rsid w:val="00D45A2A"/>
    <w:rsid w:val="00D4604D"/>
    <w:rsid w:val="00D46E3E"/>
    <w:rsid w:val="00D502E1"/>
    <w:rsid w:val="00D53034"/>
    <w:rsid w:val="00D54512"/>
    <w:rsid w:val="00D57EC9"/>
    <w:rsid w:val="00D609C5"/>
    <w:rsid w:val="00D60EE7"/>
    <w:rsid w:val="00D61985"/>
    <w:rsid w:val="00D62716"/>
    <w:rsid w:val="00D6696F"/>
    <w:rsid w:val="00D7160E"/>
    <w:rsid w:val="00D7522F"/>
    <w:rsid w:val="00D777C1"/>
    <w:rsid w:val="00D84F3D"/>
    <w:rsid w:val="00D867F2"/>
    <w:rsid w:val="00D908C2"/>
    <w:rsid w:val="00D92023"/>
    <w:rsid w:val="00D95765"/>
    <w:rsid w:val="00DA191B"/>
    <w:rsid w:val="00DA1AAE"/>
    <w:rsid w:val="00DA3F3C"/>
    <w:rsid w:val="00DA5D0C"/>
    <w:rsid w:val="00DA786B"/>
    <w:rsid w:val="00DB16D9"/>
    <w:rsid w:val="00DB4273"/>
    <w:rsid w:val="00DB6E59"/>
    <w:rsid w:val="00DC18C3"/>
    <w:rsid w:val="00DC78C5"/>
    <w:rsid w:val="00DD13A3"/>
    <w:rsid w:val="00DD2AFB"/>
    <w:rsid w:val="00DD4DD4"/>
    <w:rsid w:val="00DD5C53"/>
    <w:rsid w:val="00DD6024"/>
    <w:rsid w:val="00DE0D16"/>
    <w:rsid w:val="00DE6877"/>
    <w:rsid w:val="00DF38EA"/>
    <w:rsid w:val="00DF3F54"/>
    <w:rsid w:val="00DF4CFE"/>
    <w:rsid w:val="00DF502B"/>
    <w:rsid w:val="00DF60C0"/>
    <w:rsid w:val="00DF7F13"/>
    <w:rsid w:val="00E02C82"/>
    <w:rsid w:val="00E030DC"/>
    <w:rsid w:val="00E053B5"/>
    <w:rsid w:val="00E058DF"/>
    <w:rsid w:val="00E06FCA"/>
    <w:rsid w:val="00E11DE9"/>
    <w:rsid w:val="00E11E0B"/>
    <w:rsid w:val="00E1302E"/>
    <w:rsid w:val="00E1342C"/>
    <w:rsid w:val="00E1360C"/>
    <w:rsid w:val="00E15A29"/>
    <w:rsid w:val="00E1641C"/>
    <w:rsid w:val="00E23893"/>
    <w:rsid w:val="00E25308"/>
    <w:rsid w:val="00E2665B"/>
    <w:rsid w:val="00E26FF0"/>
    <w:rsid w:val="00E27661"/>
    <w:rsid w:val="00E3049D"/>
    <w:rsid w:val="00E31997"/>
    <w:rsid w:val="00E369ED"/>
    <w:rsid w:val="00E37784"/>
    <w:rsid w:val="00E426CC"/>
    <w:rsid w:val="00E434CE"/>
    <w:rsid w:val="00E44ABF"/>
    <w:rsid w:val="00E455DC"/>
    <w:rsid w:val="00E52509"/>
    <w:rsid w:val="00E53010"/>
    <w:rsid w:val="00E55737"/>
    <w:rsid w:val="00E56D3F"/>
    <w:rsid w:val="00E57EB3"/>
    <w:rsid w:val="00E6026F"/>
    <w:rsid w:val="00E60DF6"/>
    <w:rsid w:val="00E62CC0"/>
    <w:rsid w:val="00E643E3"/>
    <w:rsid w:val="00E64FBA"/>
    <w:rsid w:val="00E70B96"/>
    <w:rsid w:val="00E71DE4"/>
    <w:rsid w:val="00E71FB8"/>
    <w:rsid w:val="00E7263D"/>
    <w:rsid w:val="00E74415"/>
    <w:rsid w:val="00E74ADB"/>
    <w:rsid w:val="00E766C4"/>
    <w:rsid w:val="00E77DDD"/>
    <w:rsid w:val="00E77E59"/>
    <w:rsid w:val="00E80A25"/>
    <w:rsid w:val="00E84390"/>
    <w:rsid w:val="00E85DB1"/>
    <w:rsid w:val="00E91883"/>
    <w:rsid w:val="00E95641"/>
    <w:rsid w:val="00E96257"/>
    <w:rsid w:val="00E97D41"/>
    <w:rsid w:val="00E97FF4"/>
    <w:rsid w:val="00EA34CC"/>
    <w:rsid w:val="00EA3E19"/>
    <w:rsid w:val="00EA476B"/>
    <w:rsid w:val="00EB06C5"/>
    <w:rsid w:val="00EB7CFB"/>
    <w:rsid w:val="00EC4F52"/>
    <w:rsid w:val="00EC53E7"/>
    <w:rsid w:val="00EC57AA"/>
    <w:rsid w:val="00EC5C2F"/>
    <w:rsid w:val="00ED03DC"/>
    <w:rsid w:val="00ED10DE"/>
    <w:rsid w:val="00ED189C"/>
    <w:rsid w:val="00ED3619"/>
    <w:rsid w:val="00ED4FA7"/>
    <w:rsid w:val="00ED61EB"/>
    <w:rsid w:val="00ED6AC4"/>
    <w:rsid w:val="00ED73C1"/>
    <w:rsid w:val="00ED7DAB"/>
    <w:rsid w:val="00EE0812"/>
    <w:rsid w:val="00EE0CE4"/>
    <w:rsid w:val="00EE1138"/>
    <w:rsid w:val="00EE4B65"/>
    <w:rsid w:val="00EF0AD2"/>
    <w:rsid w:val="00EF46A6"/>
    <w:rsid w:val="00EF53F9"/>
    <w:rsid w:val="00EF5496"/>
    <w:rsid w:val="00F002FC"/>
    <w:rsid w:val="00F02D52"/>
    <w:rsid w:val="00F07594"/>
    <w:rsid w:val="00F075D4"/>
    <w:rsid w:val="00F14271"/>
    <w:rsid w:val="00F147D3"/>
    <w:rsid w:val="00F15F9D"/>
    <w:rsid w:val="00F16EC9"/>
    <w:rsid w:val="00F24B6E"/>
    <w:rsid w:val="00F25E57"/>
    <w:rsid w:val="00F26063"/>
    <w:rsid w:val="00F36390"/>
    <w:rsid w:val="00F367ED"/>
    <w:rsid w:val="00F37A82"/>
    <w:rsid w:val="00F37AE0"/>
    <w:rsid w:val="00F43855"/>
    <w:rsid w:val="00F44749"/>
    <w:rsid w:val="00F50B13"/>
    <w:rsid w:val="00F50BC0"/>
    <w:rsid w:val="00F52E6F"/>
    <w:rsid w:val="00F545D1"/>
    <w:rsid w:val="00F553EB"/>
    <w:rsid w:val="00F56E2F"/>
    <w:rsid w:val="00F60E24"/>
    <w:rsid w:val="00F611FD"/>
    <w:rsid w:val="00F63E17"/>
    <w:rsid w:val="00F653E1"/>
    <w:rsid w:val="00F659C8"/>
    <w:rsid w:val="00F6778F"/>
    <w:rsid w:val="00F679A4"/>
    <w:rsid w:val="00F72437"/>
    <w:rsid w:val="00F73EE2"/>
    <w:rsid w:val="00F76420"/>
    <w:rsid w:val="00F77383"/>
    <w:rsid w:val="00F80858"/>
    <w:rsid w:val="00F82046"/>
    <w:rsid w:val="00F84FCC"/>
    <w:rsid w:val="00F86C6F"/>
    <w:rsid w:val="00F87DDB"/>
    <w:rsid w:val="00F91E66"/>
    <w:rsid w:val="00F96FBB"/>
    <w:rsid w:val="00FA03CB"/>
    <w:rsid w:val="00FA0D73"/>
    <w:rsid w:val="00FA0D7F"/>
    <w:rsid w:val="00FA178E"/>
    <w:rsid w:val="00FA3528"/>
    <w:rsid w:val="00FA50C5"/>
    <w:rsid w:val="00FA50CE"/>
    <w:rsid w:val="00FA53F6"/>
    <w:rsid w:val="00FB050D"/>
    <w:rsid w:val="00FB0FF6"/>
    <w:rsid w:val="00FB2071"/>
    <w:rsid w:val="00FB2151"/>
    <w:rsid w:val="00FB2473"/>
    <w:rsid w:val="00FB5501"/>
    <w:rsid w:val="00FB5E52"/>
    <w:rsid w:val="00FB7010"/>
    <w:rsid w:val="00FC31DC"/>
    <w:rsid w:val="00FC4AD0"/>
    <w:rsid w:val="00FC567E"/>
    <w:rsid w:val="00FC59C1"/>
    <w:rsid w:val="00FC63CA"/>
    <w:rsid w:val="00FD0009"/>
    <w:rsid w:val="00FD00FC"/>
    <w:rsid w:val="00FD2100"/>
    <w:rsid w:val="00FD43CA"/>
    <w:rsid w:val="00FD6E8C"/>
    <w:rsid w:val="00FD7418"/>
    <w:rsid w:val="00FE2166"/>
    <w:rsid w:val="00FE2CCD"/>
    <w:rsid w:val="00FE2D27"/>
    <w:rsid w:val="00FE3861"/>
    <w:rsid w:val="00FE674A"/>
    <w:rsid w:val="00FE6A52"/>
    <w:rsid w:val="00FF374C"/>
    <w:rsid w:val="00FF40B8"/>
    <w:rsid w:val="00FF4BE0"/>
    <w:rsid w:val="00FF5CFC"/>
    <w:rsid w:val="00FF5D6E"/>
    <w:rsid w:val="00FF6F16"/>
    <w:rsid w:val="00FF6FA5"/>
    <w:rsid w:val="00FF74E9"/>
    <w:rsid w:val="00FF76F9"/>
    <w:rsid w:val="03E11C91"/>
    <w:rsid w:val="1C6B12C1"/>
    <w:rsid w:val="34247068"/>
    <w:rsid w:val="414C2CDB"/>
    <w:rsid w:val="5E2D01E9"/>
    <w:rsid w:val="73D12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character" w:customStyle="1" w:styleId="14">
    <w:name w:val="批注文字 Char"/>
    <w:basedOn w:val="8"/>
    <w:link w:val="2"/>
    <w:semiHidden/>
    <w:qFormat/>
    <w:uiPriority w:val="99"/>
    <w:rPr>
      <w:kern w:val="2"/>
      <w:sz w:val="21"/>
      <w:szCs w:val="22"/>
    </w:rPr>
  </w:style>
  <w:style w:type="character" w:customStyle="1" w:styleId="15">
    <w:name w:val="批注主题 Char"/>
    <w:basedOn w:val="14"/>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273</Words>
  <Characters>1557</Characters>
  <Lines>12</Lines>
  <Paragraphs>3</Paragraphs>
  <TotalTime>3</TotalTime>
  <ScaleCrop>false</ScaleCrop>
  <LinksUpToDate>false</LinksUpToDate>
  <CharactersWithSpaces>1827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2020-03-20T01:14:00Z</dcterms:created>
  <dc:creator>程洁</dc:creator>
  <cp:lastModifiedBy>语小语-Annabel</cp:lastModifiedBy>
  <cp:lastPrinted>2020-03-16T01:58:00Z</cp:lastPrinted>
  <dcterms:modified xsi:type="dcterms:W3CDTF">2020-03-20T06:39:13Z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